
<file path=[Content_Types].xml><?xml version="1.0" encoding="utf-8"?>
<Types xmlns="http://schemas.openxmlformats.org/package/2006/content-types">
  <Default Extension="gif" ContentType="image/gif"/>
  <Default Extension="jpeg" ContentType="image/jpeg"/>
  <Default Extension="jpg"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1.jpg" ContentType="image/jpeg"/>
  <Override PartName="/word/media/image13.jpg" ContentType="image/jpeg"/>
  <Override PartName="/word/media/image14.jpg" ContentType="image/jpeg"/>
  <Override PartName="/word/media/image15.jpg" ContentType="image/jpeg"/>
  <Override PartName="/word/media/image17.jpg" ContentType="image/jpeg"/>
  <Override PartName="/word/media/image18.jpg" ContentType="image/jpeg"/>
  <Override PartName="/word/media/image19.jpg" ContentType="image/jpeg"/>
  <Override PartName="/word/footer1.xml" ContentType="application/vnd.openxmlformats-officedocument.wordprocessingml.footer+xml"/>
  <Override PartName="/word/media/image24.jpg" ContentType="image/jpeg"/>
  <Override PartName="/word/media/image25.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17E2D" w14:textId="172BCEFF" w:rsidR="00753487" w:rsidRPr="00753487" w:rsidRDefault="00753487" w:rsidP="00753487">
      <w:pPr>
        <w:jc w:val="center"/>
        <w:rPr>
          <w:b/>
          <w:bCs/>
        </w:rPr>
      </w:pPr>
      <w:r w:rsidRPr="00753487">
        <w:rPr>
          <w:b/>
          <w:bCs/>
        </w:rPr>
        <w:t>Forecasting Snow in the Bayou State</w:t>
      </w:r>
    </w:p>
    <w:p w14:paraId="471FDAB0" w14:textId="77777777" w:rsidR="00753487" w:rsidRPr="00420E98" w:rsidRDefault="00753487" w:rsidP="00753487">
      <w:pPr>
        <w:jc w:val="center"/>
        <w:rPr>
          <w:b/>
          <w:bCs/>
        </w:rPr>
      </w:pPr>
      <w:r w:rsidRPr="00420E98">
        <w:rPr>
          <w:b/>
          <w:bCs/>
        </w:rPr>
        <w:t>By: Don Wheeler, Meteorologist</w:t>
      </w:r>
    </w:p>
    <w:p w14:paraId="06B0C91C" w14:textId="4D643C7F" w:rsidR="00753487" w:rsidRPr="00753487" w:rsidRDefault="00753487" w:rsidP="00753487">
      <w:pPr>
        <w:jc w:val="center"/>
        <w:rPr>
          <w:b/>
          <w:bCs/>
        </w:rPr>
      </w:pPr>
      <w:r w:rsidRPr="00420E98">
        <w:rPr>
          <w:b/>
          <w:bCs/>
        </w:rPr>
        <w:t>Bayou State Weather, LLC</w:t>
      </w:r>
    </w:p>
    <w:p w14:paraId="4DF7494B" w14:textId="77777777" w:rsidR="00753487" w:rsidRDefault="00753487" w:rsidP="00753487">
      <w:pPr>
        <w:jc w:val="center"/>
      </w:pPr>
    </w:p>
    <w:p w14:paraId="5254909C" w14:textId="5BFE9FB3" w:rsidR="00CA298F" w:rsidRDefault="00753487" w:rsidP="00753487">
      <w:pPr>
        <w:jc w:val="center"/>
      </w:pPr>
      <w:r>
        <w:rPr>
          <w:noProof/>
        </w:rPr>
        <w:drawing>
          <wp:inline distT="0" distB="0" distL="0" distR="0" wp14:anchorId="4D9A97D7" wp14:editId="36D06DBD">
            <wp:extent cx="4048125" cy="30360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2711" cy="3047034"/>
                    </a:xfrm>
                    <a:prstGeom prst="rect">
                      <a:avLst/>
                    </a:prstGeom>
                    <a:noFill/>
                    <a:ln>
                      <a:noFill/>
                    </a:ln>
                  </pic:spPr>
                </pic:pic>
              </a:graphicData>
            </a:graphic>
          </wp:inline>
        </w:drawing>
      </w:r>
    </w:p>
    <w:p w14:paraId="4EB39F99" w14:textId="1971C5A8" w:rsidR="00753487" w:rsidRDefault="00753487" w:rsidP="00753487">
      <w:pPr>
        <w:jc w:val="center"/>
      </w:pPr>
    </w:p>
    <w:p w14:paraId="2B741E68" w14:textId="23A058A9" w:rsidR="00854206" w:rsidRDefault="00753487" w:rsidP="00753487">
      <w:r>
        <w:t>For the young and the young-at-heart, few phrases strike as much excitement into the soul</w:t>
      </w:r>
      <w:r w:rsidR="009D1DD5">
        <w:t xml:space="preserve"> of Southerners</w:t>
      </w:r>
      <w:r>
        <w:t xml:space="preserve"> as hearing, “Snow Day!”.  A break from school or work and the opportunity to build a snowman, have a snowball fight, or even eat snow ice</w:t>
      </w:r>
      <w:r w:rsidR="00854206">
        <w:t xml:space="preserve"> </w:t>
      </w:r>
      <w:r>
        <w:t>cream.</w:t>
      </w:r>
      <w:r w:rsidR="00854206">
        <w:t xml:space="preserve">  For our friends up north, the snow is usually plentiful but </w:t>
      </w:r>
      <w:r w:rsidR="00B34479">
        <w:t>there</w:t>
      </w:r>
      <w:r w:rsidR="009D1DD5">
        <w:t xml:space="preserve"> an</w:t>
      </w:r>
      <w:r w:rsidR="00854206">
        <w:t xml:space="preserve"> infrastructure</w:t>
      </w:r>
      <w:r w:rsidR="00B34479">
        <w:t xml:space="preserve"> is in place</w:t>
      </w:r>
      <w:r w:rsidR="00854206">
        <w:t xml:space="preserve"> </w:t>
      </w:r>
      <w:r w:rsidR="009D1DD5">
        <w:t xml:space="preserve">that </w:t>
      </w:r>
      <w:r w:rsidR="00854206">
        <w:t xml:space="preserve">allows for a quick clearing of the streets and </w:t>
      </w:r>
      <w:r w:rsidR="009D1DD5">
        <w:t>thus</w:t>
      </w:r>
      <w:r w:rsidR="00B34479">
        <w:t>,</w:t>
      </w:r>
      <w:r w:rsidR="009D1DD5">
        <w:t xml:space="preserve"> </w:t>
      </w:r>
      <w:r w:rsidR="00854206">
        <w:t xml:space="preserve">life goes on.  </w:t>
      </w:r>
    </w:p>
    <w:p w14:paraId="62EEF85A" w14:textId="77777777" w:rsidR="00854206" w:rsidRDefault="00854206" w:rsidP="00753487"/>
    <w:p w14:paraId="4BE82E7E" w14:textId="3DB6C146" w:rsidR="00BE67FE" w:rsidRDefault="00854206" w:rsidP="00BE67FE">
      <w:r>
        <w:t xml:space="preserve">Because of the rarity of snow in the south, widespread snow removal equipment is not practical </w:t>
      </w:r>
      <w:r w:rsidR="00B34479">
        <w:t>in the inventory</w:t>
      </w:r>
      <w:r>
        <w:t>.  It may be years, perhaps decades, between snow events.  Even the mention of light snow or flurries stirs the weatherwise into a state of alert.  The anticipation of such a rare and beautiful event is just one of pressures put on meteorologist</w:t>
      </w:r>
      <w:r w:rsidR="00BE67FE">
        <w:t>s</w:t>
      </w:r>
      <w:r>
        <w:t xml:space="preserve"> to “get it right” with “it” being the forecast.  Even the mention of the possibility of a brief one-day light snow event often sends panicked shoppers to the grocery store for the most perishable items </w:t>
      </w:r>
      <w:r w:rsidR="009D1DD5">
        <w:t>for</w:t>
      </w:r>
      <w:r>
        <w:t xml:space="preserve"> a </w:t>
      </w:r>
      <w:r w:rsidR="009D1DD5">
        <w:t>debilitating weather event</w:t>
      </w:r>
      <w:r>
        <w:t>: milk</w:t>
      </w:r>
      <w:r w:rsidR="00BE67FE">
        <w:t xml:space="preserve"> and bread!</w:t>
      </w:r>
      <w:r w:rsidR="00B34479">
        <w:t xml:space="preserve">  Life simply becomes altered, if only for a brief period of time.</w:t>
      </w:r>
    </w:p>
    <w:p w14:paraId="750FE8E5" w14:textId="7E669FE9" w:rsidR="00BE67FE" w:rsidRDefault="00BE67FE" w:rsidP="00BE67FE"/>
    <w:p w14:paraId="42119E43" w14:textId="480D608F" w:rsidR="00BE67FE" w:rsidRDefault="00BE67FE" w:rsidP="00BE67FE">
      <w:r>
        <w:t>So why is it so difficult to forecast snow in the Deep South, particularly in Louisiana?  There are many factors that contribute to the difficulty</w:t>
      </w:r>
      <w:r w:rsidR="001E642D">
        <w:t>, temperature being one</w:t>
      </w:r>
      <w:r>
        <w:t xml:space="preserve">.  </w:t>
      </w:r>
      <w:r w:rsidR="009D1DD5">
        <w:t xml:space="preserve">Let us use the analogy of the Goldilocks Zone.  The Goldilocks Zone is a term used to describe planets in a solar system that could support life.  For example, </w:t>
      </w:r>
      <w:r>
        <w:t xml:space="preserve">Venus, Earth, and Mars are considered to be in </w:t>
      </w:r>
      <w:r w:rsidR="009D1DD5">
        <w:t>the</w:t>
      </w:r>
      <w:r w:rsidR="007B573C">
        <w:t xml:space="preserve"> Goldilocks</w:t>
      </w:r>
      <w:r>
        <w:t xml:space="preserve"> </w:t>
      </w:r>
      <w:r w:rsidR="007B573C">
        <w:t>Z</w:t>
      </w:r>
      <w:r>
        <w:t>one</w:t>
      </w:r>
      <w:r w:rsidR="007B573C">
        <w:t xml:space="preserve"> </w:t>
      </w:r>
      <w:r w:rsidR="009D1DD5">
        <w:t xml:space="preserve">in our solar system </w:t>
      </w:r>
      <w:r w:rsidR="007B573C">
        <w:t>where conditions could be conducive for li</w:t>
      </w:r>
      <w:r w:rsidR="00B34479">
        <w:t>f</w:t>
      </w:r>
      <w:r w:rsidR="007B573C">
        <w:t>e based on the distance from the sun</w:t>
      </w:r>
      <w:r>
        <w:t xml:space="preserve">.  Venus is </w:t>
      </w:r>
      <w:r w:rsidR="007B573C">
        <w:t xml:space="preserve">very </w:t>
      </w:r>
      <w:r>
        <w:t>hot, but if not for the runaway greenhouse effect there, the planet could sustain life</w:t>
      </w:r>
      <w:r w:rsidR="00B34479">
        <w:t>,</w:t>
      </w:r>
      <w:r>
        <w:t xml:space="preserve"> although it would </w:t>
      </w:r>
      <w:r w:rsidR="007B573C">
        <w:t xml:space="preserve">likely </w:t>
      </w:r>
      <w:r>
        <w:t>be quite marginal.  Earth is “just right” with</w:t>
      </w:r>
      <w:r w:rsidR="00B34479">
        <w:t xml:space="preserve"> </w:t>
      </w:r>
      <w:r>
        <w:t>perfect condition</w:t>
      </w:r>
      <w:r w:rsidR="007B573C">
        <w:t>s</w:t>
      </w:r>
      <w:r>
        <w:t xml:space="preserve"> to support life.  Mars</w:t>
      </w:r>
      <w:r w:rsidR="00B34479">
        <w:t>,</w:t>
      </w:r>
      <w:r>
        <w:t xml:space="preserve"> being rather cold</w:t>
      </w:r>
      <w:r w:rsidR="00B34479">
        <w:t>,</w:t>
      </w:r>
      <w:r>
        <w:t xml:space="preserve"> could still support life</w:t>
      </w:r>
      <w:r w:rsidR="007B573C">
        <w:t xml:space="preserve"> but</w:t>
      </w:r>
      <w:r w:rsidR="00B34479">
        <w:t>,</w:t>
      </w:r>
      <w:r w:rsidR="007B573C">
        <w:t xml:space="preserve"> like Venus</w:t>
      </w:r>
      <w:r w:rsidR="00B34479">
        <w:t>,</w:t>
      </w:r>
      <w:r w:rsidR="007B573C">
        <w:t xml:space="preserve"> it would be marginal</w:t>
      </w:r>
      <w:r>
        <w:t xml:space="preserve">.  So, </w:t>
      </w:r>
      <w:r w:rsidR="009D1DD5">
        <w:t>the</w:t>
      </w:r>
      <w:r>
        <w:t xml:space="preserve"> </w:t>
      </w:r>
      <w:r w:rsidR="007B573C">
        <w:t xml:space="preserve">Goldilocks </w:t>
      </w:r>
      <w:r>
        <w:t>analogy</w:t>
      </w:r>
      <w:r w:rsidR="009D1DD5">
        <w:t xml:space="preserve"> can be used</w:t>
      </w:r>
      <w:r>
        <w:t xml:space="preserve"> for snowfall in the United States.  In the northern plains and Canada, it is cold like Mars so snow is easy to predict but </w:t>
      </w:r>
      <w:r>
        <w:lastRenderedPageBreak/>
        <w:t xml:space="preserve">moisture is usually limited.  The middle portion of our country is </w:t>
      </w:r>
      <w:r w:rsidR="007B573C">
        <w:t xml:space="preserve">also </w:t>
      </w:r>
      <w:r>
        <w:t xml:space="preserve">easy to predict </w:t>
      </w:r>
      <w:r w:rsidR="007B573C">
        <w:t xml:space="preserve">for snow </w:t>
      </w:r>
      <w:r w:rsidR="004B0F59">
        <w:t>as moisture</w:t>
      </w:r>
      <w:r>
        <w:t xml:space="preserve"> is</w:t>
      </w:r>
      <w:r w:rsidR="007B573C">
        <w:t xml:space="preserve"> usually plentiful with systems tapping into the Gulf of Mexico</w:t>
      </w:r>
      <w:r w:rsidR="004B0F59">
        <w:t xml:space="preserve"> and vertical temperature profiles are conducive for snow</w:t>
      </w:r>
      <w:r w:rsidR="007B573C">
        <w:t xml:space="preserve">.  </w:t>
      </w:r>
      <w:r w:rsidR="009D1DD5">
        <w:t xml:space="preserve">This zone would be considered “just right.”  </w:t>
      </w:r>
      <w:r w:rsidR="007B573C">
        <w:t>The</w:t>
      </w:r>
      <w:r w:rsidR="00202B06">
        <w:t xml:space="preserve"> </w:t>
      </w:r>
      <w:r w:rsidR="007B573C">
        <w:t>South</w:t>
      </w:r>
      <w:r w:rsidR="00B12259">
        <w:t xml:space="preserve"> and tropics</w:t>
      </w:r>
      <w:r w:rsidR="007B573C">
        <w:t xml:space="preserve"> </w:t>
      </w:r>
      <w:r w:rsidR="00B12259">
        <w:t>are</w:t>
      </w:r>
      <w:r w:rsidR="007B573C">
        <w:t xml:space="preserve"> more akin to Venus.  Moisture is often plentiful but those warm temperatures just keep </w:t>
      </w:r>
      <w:r w:rsidR="004B0F59">
        <w:t>the</w:t>
      </w:r>
      <w:r w:rsidR="007B573C">
        <w:t xml:space="preserve"> snow at bay.  The perfect meteorological setup must align to get that elusive snow event.</w:t>
      </w:r>
    </w:p>
    <w:p w14:paraId="4BCFD26A" w14:textId="7EC80BAA" w:rsidR="007B573C" w:rsidRDefault="007B573C" w:rsidP="00BE67FE"/>
    <w:p w14:paraId="3688C3CF" w14:textId="7B282434" w:rsidR="00BA5BCA" w:rsidRDefault="00B12259" w:rsidP="00BE67FE">
      <w:r>
        <w:t xml:space="preserve">Back in Meteorology 101, the instructor commented on a question he had received.  “Why does </w:t>
      </w:r>
      <w:proofErr w:type="gramStart"/>
      <w:r>
        <w:t>it</w:t>
      </w:r>
      <w:proofErr w:type="gramEnd"/>
      <w:r>
        <w:t xml:space="preserve"> sometime rain across the street but does not rain in my yard?”  His answer was simple and applies in this discussion</w:t>
      </w:r>
      <w:r w:rsidR="009C72BC">
        <w:t>,</w:t>
      </w:r>
      <w:r>
        <w:t xml:space="preserve"> “There has to be a boundary somewhere.”  For us in Louisiana and most of the Deep South, we are often on that boundary between “Earth and Venus” in </w:t>
      </w:r>
      <w:r w:rsidR="009C72BC">
        <w:t>the</w:t>
      </w:r>
      <w:r>
        <w:t xml:space="preserve"> Goldilocks Zone.</w:t>
      </w:r>
      <w:r w:rsidR="00BA5BCA">
        <w:t xml:space="preserve">  </w:t>
      </w:r>
      <w:r w:rsidR="009C72BC">
        <w:t xml:space="preserve">Conditions are almost always marginal.  </w:t>
      </w:r>
      <w:r w:rsidR="00BA5BCA">
        <w:t>Will we get snow, rain, or a wintery mix?</w:t>
      </w:r>
    </w:p>
    <w:p w14:paraId="4E01CE15" w14:textId="364BEAC0" w:rsidR="00202B06" w:rsidRDefault="00202B06" w:rsidP="00BE67FE"/>
    <w:p w14:paraId="1979898A" w14:textId="0B8C51E3" w:rsidR="00202B06" w:rsidRPr="00202B06" w:rsidRDefault="00202B06" w:rsidP="00BE67FE">
      <w:pPr>
        <w:rPr>
          <w:b/>
          <w:bCs/>
          <w:u w:val="single"/>
        </w:rPr>
      </w:pPr>
      <w:r w:rsidRPr="00202B06">
        <w:rPr>
          <w:b/>
          <w:bCs/>
          <w:u w:val="single"/>
        </w:rPr>
        <w:t>Vertical Profiles</w:t>
      </w:r>
    </w:p>
    <w:p w14:paraId="35D78F9E" w14:textId="77777777" w:rsidR="00BA5BCA" w:rsidRDefault="00BA5BCA" w:rsidP="00BA5BCA"/>
    <w:p w14:paraId="29AD743F" w14:textId="77777777" w:rsidR="00BA5BCA" w:rsidRDefault="00BA5BCA" w:rsidP="00BA5BCA">
      <w:r>
        <w:rPr>
          <w:noProof/>
        </w:rPr>
        <w:drawing>
          <wp:inline distT="0" distB="0" distL="0" distR="0" wp14:anchorId="31383B09" wp14:editId="553D9A64">
            <wp:extent cx="5943600" cy="3790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90950"/>
                    </a:xfrm>
                    <a:prstGeom prst="rect">
                      <a:avLst/>
                    </a:prstGeom>
                    <a:noFill/>
                    <a:ln>
                      <a:noFill/>
                    </a:ln>
                  </pic:spPr>
                </pic:pic>
              </a:graphicData>
            </a:graphic>
          </wp:inline>
        </w:drawing>
      </w:r>
    </w:p>
    <w:p w14:paraId="7E51522D" w14:textId="77777777" w:rsidR="00BA5BCA" w:rsidRPr="00507176" w:rsidRDefault="00BA5BCA" w:rsidP="00BA5BCA">
      <w:pPr>
        <w:jc w:val="center"/>
        <w:rPr>
          <w:b/>
          <w:bCs/>
          <w:sz w:val="20"/>
          <w:szCs w:val="20"/>
        </w:rPr>
      </w:pPr>
      <w:r w:rsidRPr="00507176">
        <w:rPr>
          <w:b/>
          <w:bCs/>
          <w:sz w:val="20"/>
          <w:szCs w:val="20"/>
        </w:rPr>
        <w:t>Atmospheric Setup for Winter Weather.  View is Looking from East to West</w:t>
      </w:r>
    </w:p>
    <w:p w14:paraId="10CA7885" w14:textId="77777777" w:rsidR="00BA5BCA" w:rsidRDefault="00BA5BCA" w:rsidP="00BA5BCA"/>
    <w:p w14:paraId="427E36A5" w14:textId="2235B6E9" w:rsidR="00BA5BCA" w:rsidRDefault="00BA5BCA" w:rsidP="00BA5BCA">
      <w:r>
        <w:t xml:space="preserve">The type of precipitation that falls during a winter weather event is largely dependent upon the vertical structure of the lower atmosphere with regard to temperature.  Often Arctic air masses that penetrate into Louisiana are rather shallow with the denser cold air being close to the surface.  In the diagram above, south is to the left of the image and north is to the right looking from east toward the west.  </w:t>
      </w:r>
    </w:p>
    <w:p w14:paraId="7F0337D9" w14:textId="77777777" w:rsidR="00BA5BCA" w:rsidRDefault="00BA5BCA" w:rsidP="00BA5BCA"/>
    <w:p w14:paraId="39826CDA" w14:textId="77777777" w:rsidR="00BA5BCA" w:rsidRDefault="00BA5BCA" w:rsidP="00BA5BCA">
      <w:r>
        <w:rPr>
          <w:noProof/>
        </w:rPr>
        <w:lastRenderedPageBreak/>
        <w:drawing>
          <wp:anchor distT="0" distB="0" distL="114300" distR="114300" simplePos="0" relativeHeight="251659264" behindDoc="0" locked="0" layoutInCell="1" allowOverlap="1" wp14:anchorId="3758CB2A" wp14:editId="6476E61E">
            <wp:simplePos x="0" y="0"/>
            <wp:positionH relativeFrom="column">
              <wp:posOffset>0</wp:posOffset>
            </wp:positionH>
            <wp:positionV relativeFrom="paragraph">
              <wp:posOffset>-1905</wp:posOffset>
            </wp:positionV>
            <wp:extent cx="1085850" cy="18573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085850" cy="1857375"/>
                    </a:xfrm>
                    <a:prstGeom prst="rect">
                      <a:avLst/>
                    </a:prstGeom>
                  </pic:spPr>
                </pic:pic>
              </a:graphicData>
            </a:graphic>
          </wp:anchor>
        </w:drawing>
      </w:r>
      <w:r>
        <w:t xml:space="preserve">The following diagrams will illustrate the basic conditions needed for each type of precipitation that could be associated with a winter weather event:  snow, sleet, freezing rain, and rain.  </w:t>
      </w:r>
    </w:p>
    <w:p w14:paraId="5B96CC1F" w14:textId="77777777" w:rsidR="00BA5BCA" w:rsidRDefault="00BA5BCA" w:rsidP="00BA5BCA"/>
    <w:p w14:paraId="4321B4CD" w14:textId="77777777" w:rsidR="00BA5BCA" w:rsidRDefault="00BA5BCA" w:rsidP="00BA5BCA">
      <w:r>
        <w:t>In the first diagram, the deepest cold air is furthest north which will allow the entire vertical column of air to be at or below freezing.  Thus, snow would be the primary type of precipitation to fall in this area.  The diagram to the left shows the vertical temperature (green line) in relation to the 0C/32F line.  Note the entire temperature profile is at or below 0C/32F.</w:t>
      </w:r>
    </w:p>
    <w:p w14:paraId="7F21F9C1" w14:textId="77777777" w:rsidR="00BA5BCA" w:rsidRDefault="00BA5BCA" w:rsidP="00BA5BCA"/>
    <w:p w14:paraId="557766C9" w14:textId="77777777" w:rsidR="00BA5BCA" w:rsidRDefault="00BA5BCA" w:rsidP="00BA5BCA"/>
    <w:p w14:paraId="3D6FC2C4" w14:textId="77777777" w:rsidR="00BA5BCA" w:rsidRPr="003D13F7" w:rsidRDefault="00BA5BCA" w:rsidP="00BA5BCA">
      <w:pPr>
        <w:pStyle w:val="NormalWeb"/>
        <w:contextualSpacing/>
      </w:pPr>
      <w:r>
        <w:rPr>
          <w:noProof/>
        </w:rPr>
        <w:drawing>
          <wp:anchor distT="0" distB="0" distL="114300" distR="114300" simplePos="0" relativeHeight="251660288" behindDoc="0" locked="0" layoutInCell="1" allowOverlap="1" wp14:anchorId="40670143" wp14:editId="4AA8448D">
            <wp:simplePos x="0" y="0"/>
            <wp:positionH relativeFrom="margin">
              <wp:align>right</wp:align>
            </wp:positionH>
            <wp:positionV relativeFrom="paragraph">
              <wp:posOffset>0</wp:posOffset>
            </wp:positionV>
            <wp:extent cx="1078865" cy="1864995"/>
            <wp:effectExtent l="0" t="0" r="698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078865" cy="1864995"/>
                    </a:xfrm>
                    <a:prstGeom prst="rect">
                      <a:avLst/>
                    </a:prstGeom>
                  </pic:spPr>
                </pic:pic>
              </a:graphicData>
            </a:graphic>
            <wp14:sizeRelH relativeFrom="margin">
              <wp14:pctWidth>0</wp14:pctWidth>
            </wp14:sizeRelH>
            <wp14:sizeRelV relativeFrom="margin">
              <wp14:pctHeight>0</wp14:pctHeight>
            </wp14:sizeRelV>
          </wp:anchor>
        </w:drawing>
      </w:r>
      <w:r>
        <w:t>As we move further south, the cold air at the surface becomes shallower with a thin layer of warm air above it.  This will allow any snow that forms in the cloud layer to melt, then refreeze into ice pellets/sleet before making it to the surface.  In the accompanying diagram to the right, note the temperature (green line) briefly rises above freezing just long enough to melt the snow but enough distance is available to allow the liquid precipitation to refreeze before reaching the surface.</w:t>
      </w:r>
    </w:p>
    <w:p w14:paraId="038F9D2B" w14:textId="77777777" w:rsidR="00BA5BCA" w:rsidRDefault="00BA5BCA" w:rsidP="00BA5BCA">
      <w:pPr>
        <w:pStyle w:val="NormalWeb"/>
        <w:contextualSpacing/>
        <w:rPr>
          <w:b/>
          <w:bCs/>
        </w:rPr>
      </w:pPr>
    </w:p>
    <w:p w14:paraId="378D246F" w14:textId="77777777" w:rsidR="00BA5BCA" w:rsidRDefault="00BA5BCA" w:rsidP="00BA5BCA">
      <w:pPr>
        <w:pStyle w:val="NormalWeb"/>
        <w:contextualSpacing/>
        <w:rPr>
          <w:b/>
          <w:bCs/>
        </w:rPr>
      </w:pPr>
    </w:p>
    <w:p w14:paraId="3CBB7770" w14:textId="77777777" w:rsidR="00BA5BCA" w:rsidRDefault="00BA5BCA" w:rsidP="00BA5BCA">
      <w:pPr>
        <w:pStyle w:val="NormalWeb"/>
        <w:contextualSpacing/>
        <w:rPr>
          <w:b/>
          <w:bCs/>
        </w:rPr>
      </w:pPr>
    </w:p>
    <w:p w14:paraId="7EE1D79B" w14:textId="77777777" w:rsidR="00BA5BCA" w:rsidRDefault="00BA5BCA" w:rsidP="00BA5BCA">
      <w:pPr>
        <w:pStyle w:val="NormalWeb"/>
        <w:contextualSpacing/>
        <w:rPr>
          <w:b/>
          <w:bCs/>
        </w:rPr>
      </w:pPr>
    </w:p>
    <w:p w14:paraId="39193FEF" w14:textId="77777777" w:rsidR="00BA5BCA" w:rsidRDefault="00BA5BCA" w:rsidP="00BA5BCA">
      <w:pPr>
        <w:pStyle w:val="NormalWeb"/>
        <w:contextualSpacing/>
        <w:rPr>
          <w:b/>
          <w:bCs/>
        </w:rPr>
      </w:pPr>
    </w:p>
    <w:p w14:paraId="18B67996" w14:textId="77777777" w:rsidR="00BA5BCA" w:rsidRPr="009D566F" w:rsidRDefault="00BA5BCA" w:rsidP="00BA5BCA">
      <w:pPr>
        <w:pStyle w:val="NormalWeb"/>
        <w:contextualSpacing/>
      </w:pPr>
      <w:r>
        <w:rPr>
          <w:noProof/>
        </w:rPr>
        <w:drawing>
          <wp:anchor distT="0" distB="0" distL="114300" distR="114300" simplePos="0" relativeHeight="251661312" behindDoc="0" locked="0" layoutInCell="1" allowOverlap="1" wp14:anchorId="345AAD90" wp14:editId="15C14D13">
            <wp:simplePos x="0" y="0"/>
            <wp:positionH relativeFrom="column">
              <wp:posOffset>0</wp:posOffset>
            </wp:positionH>
            <wp:positionV relativeFrom="paragraph">
              <wp:posOffset>1905</wp:posOffset>
            </wp:positionV>
            <wp:extent cx="1171575" cy="18764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1171575" cy="1876425"/>
                    </a:xfrm>
                    <a:prstGeom prst="rect">
                      <a:avLst/>
                    </a:prstGeom>
                  </pic:spPr>
                </pic:pic>
              </a:graphicData>
            </a:graphic>
          </wp:anchor>
        </w:drawing>
      </w:r>
      <w:r>
        <w:t>Continuing further south, the cold air becomes even more shallow which does not give any liquid precipitation time to refreeze before it reaches the ground.  However, the air and objects near the surface are at or below freezing allowing the liquid precipitation to freeze on or shortly after contact with surfaces.  Note on the diagram at the left the green temperature line extends further into the area above the freezing line than with the sleet diagram above.</w:t>
      </w:r>
    </w:p>
    <w:p w14:paraId="2B632717" w14:textId="77777777" w:rsidR="00BA5BCA" w:rsidRDefault="00BA5BCA" w:rsidP="00BA5BCA">
      <w:pPr>
        <w:pStyle w:val="NormalWeb"/>
        <w:contextualSpacing/>
        <w:rPr>
          <w:b/>
          <w:bCs/>
        </w:rPr>
      </w:pPr>
    </w:p>
    <w:p w14:paraId="15DF6EA8" w14:textId="77777777" w:rsidR="00BA5BCA" w:rsidRDefault="00BA5BCA" w:rsidP="00BA5BCA">
      <w:pPr>
        <w:pStyle w:val="NormalWeb"/>
        <w:contextualSpacing/>
        <w:rPr>
          <w:b/>
          <w:bCs/>
        </w:rPr>
      </w:pPr>
    </w:p>
    <w:p w14:paraId="37A4D994" w14:textId="77777777" w:rsidR="00BA5BCA" w:rsidRDefault="00BA5BCA" w:rsidP="00BA5BCA">
      <w:pPr>
        <w:pStyle w:val="NormalWeb"/>
        <w:contextualSpacing/>
        <w:rPr>
          <w:b/>
          <w:bCs/>
        </w:rPr>
      </w:pPr>
    </w:p>
    <w:p w14:paraId="4A3BE599" w14:textId="77777777" w:rsidR="00BA5BCA" w:rsidRDefault="00BA5BCA" w:rsidP="00BA5BCA">
      <w:pPr>
        <w:pStyle w:val="NormalWeb"/>
        <w:contextualSpacing/>
        <w:rPr>
          <w:b/>
          <w:bCs/>
        </w:rPr>
      </w:pPr>
      <w:r>
        <w:rPr>
          <w:noProof/>
        </w:rPr>
        <w:drawing>
          <wp:anchor distT="0" distB="0" distL="114300" distR="114300" simplePos="0" relativeHeight="251662336" behindDoc="0" locked="0" layoutInCell="1" allowOverlap="1" wp14:anchorId="33B68AA0" wp14:editId="7CF0E2DB">
            <wp:simplePos x="0" y="0"/>
            <wp:positionH relativeFrom="column">
              <wp:posOffset>4695825</wp:posOffset>
            </wp:positionH>
            <wp:positionV relativeFrom="paragraph">
              <wp:posOffset>21590</wp:posOffset>
            </wp:positionV>
            <wp:extent cx="1047750" cy="18764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1047750" cy="1876425"/>
                    </a:xfrm>
                    <a:prstGeom prst="rect">
                      <a:avLst/>
                    </a:prstGeom>
                  </pic:spPr>
                </pic:pic>
              </a:graphicData>
            </a:graphic>
          </wp:anchor>
        </w:drawing>
      </w:r>
    </w:p>
    <w:p w14:paraId="6B89CE12" w14:textId="77777777" w:rsidR="00BA5BCA" w:rsidRDefault="00BA5BCA" w:rsidP="00BA5BCA">
      <w:pPr>
        <w:pStyle w:val="NormalWeb"/>
        <w:contextualSpacing/>
        <w:rPr>
          <w:b/>
          <w:bCs/>
        </w:rPr>
      </w:pPr>
    </w:p>
    <w:p w14:paraId="2059D474" w14:textId="77777777" w:rsidR="00BA5BCA" w:rsidRPr="00E32280" w:rsidRDefault="00BA5BCA" w:rsidP="00BA5BCA">
      <w:pPr>
        <w:pStyle w:val="NormalWeb"/>
        <w:contextualSpacing/>
      </w:pPr>
      <w:r>
        <w:t>Finally, we reach a point furthest south where the entire lower column of air is above the freezing point; therefore, only liquid precipitation falls in this zone.</w:t>
      </w:r>
    </w:p>
    <w:p w14:paraId="43AFAC76" w14:textId="01B6D36D" w:rsidR="00BA5BCA" w:rsidRDefault="00BA5BCA" w:rsidP="00BE67FE"/>
    <w:p w14:paraId="5DD9BAB6" w14:textId="04DCC837" w:rsidR="00BA5BCA" w:rsidRDefault="00BA5BCA" w:rsidP="00BE67FE"/>
    <w:p w14:paraId="24F9A645" w14:textId="186C7910" w:rsidR="00BA5BCA" w:rsidRDefault="00BA5BCA" w:rsidP="00BE67FE"/>
    <w:p w14:paraId="146D260B" w14:textId="3A59358F" w:rsidR="00BA5BCA" w:rsidRDefault="00BA5BCA" w:rsidP="00BE67FE"/>
    <w:p w14:paraId="0B688652" w14:textId="43F5A353" w:rsidR="00BA5BCA" w:rsidRDefault="00BA5BCA" w:rsidP="00BE67FE"/>
    <w:p w14:paraId="41876F15" w14:textId="7BD06BA5" w:rsidR="00BA5BCA" w:rsidRDefault="00BA5BCA" w:rsidP="00BE67FE"/>
    <w:p w14:paraId="03A4F3B5" w14:textId="4E7E55E3" w:rsidR="00202B06" w:rsidRPr="00202B06" w:rsidRDefault="00202B06" w:rsidP="00BE67FE">
      <w:pPr>
        <w:rPr>
          <w:b/>
          <w:bCs/>
          <w:u w:val="single"/>
        </w:rPr>
      </w:pPr>
      <w:r w:rsidRPr="00202B06">
        <w:rPr>
          <w:b/>
          <w:bCs/>
          <w:u w:val="single"/>
        </w:rPr>
        <w:lastRenderedPageBreak/>
        <w:t>Winter Weather Checklist</w:t>
      </w:r>
    </w:p>
    <w:p w14:paraId="5358D4A3" w14:textId="77777777" w:rsidR="00202B06" w:rsidRDefault="00202B06" w:rsidP="00BE67FE"/>
    <w:p w14:paraId="05BE8A29" w14:textId="212E2DEF" w:rsidR="00585693" w:rsidRDefault="00585693" w:rsidP="00BE67FE">
      <w:r>
        <w:t>John D. Gordon</w:t>
      </w:r>
      <w:r w:rsidR="00C060EA">
        <w:t xml:space="preserve"> (n.d.)</w:t>
      </w:r>
      <w:r>
        <w:t xml:space="preserve"> of the National Weather Service in Springfield, Missouri published a comprehensive checklist for forecasting a variety of winter weather.  While this list is far from exhaustive as local nuances are not taken into consideration, it is quite helpful in getting a</w:t>
      </w:r>
      <w:r w:rsidR="009C72BC">
        <w:t xml:space="preserve"> general</w:t>
      </w:r>
      <w:r>
        <w:t xml:space="preserve"> handle</w:t>
      </w:r>
      <w:r w:rsidR="009C72BC">
        <w:t xml:space="preserve"> on or feel for</w:t>
      </w:r>
      <w:r>
        <w:t xml:space="preserve"> the probable or potential precipitation outcome.</w:t>
      </w:r>
    </w:p>
    <w:p w14:paraId="5BF421A8" w14:textId="3FBC14A8" w:rsidR="00586441" w:rsidRDefault="00586441" w:rsidP="00BE67FE"/>
    <w:p w14:paraId="2D7136B7" w14:textId="29C470FC" w:rsidR="00586441" w:rsidRDefault="004654FA" w:rsidP="00BE67FE">
      <w:r>
        <w:t>Most forecasting techniques begin with determining the general rain/snow line by using thickness values, specifically the “540 line” or the 5,400</w:t>
      </w:r>
      <w:r w:rsidR="00202B06">
        <w:t>-</w:t>
      </w:r>
      <w:r>
        <w:t>meter thickness between 1000 and 500 millibars.   The map below depicts this line (thick blue line).  In general, values less than 5</w:t>
      </w:r>
      <w:r w:rsidR="00C355A7">
        <w:t>,</w:t>
      </w:r>
      <w:r>
        <w:t>400 are conducive to snow and values more than 5</w:t>
      </w:r>
      <w:r w:rsidR="00C355A7">
        <w:t>,</w:t>
      </w:r>
      <w:r>
        <w:t>400 are more conducive to rain.</w:t>
      </w:r>
      <w:r w:rsidR="00C060EA">
        <w:t xml:space="preserve">  It should be noted that this information alone should never be used to determine precipitation type.  One bias, especially in the south, is </w:t>
      </w:r>
      <w:r w:rsidR="00202B06">
        <w:t xml:space="preserve">that </w:t>
      </w:r>
      <w:r w:rsidR="00C060EA">
        <w:t xml:space="preserve">a nose of warm air </w:t>
      </w:r>
      <w:r w:rsidR="00DE00A4">
        <w:t xml:space="preserve">is often present </w:t>
      </w:r>
      <w:r w:rsidR="00C060EA">
        <w:t>in the lower levels just above the surface</w:t>
      </w:r>
      <w:r w:rsidR="00DE00A4">
        <w:t xml:space="preserve"> which</w:t>
      </w:r>
      <w:r w:rsidR="00C060EA">
        <w:t xml:space="preserve"> </w:t>
      </w:r>
      <w:r w:rsidR="00202B06">
        <w:t>affects</w:t>
      </w:r>
      <w:r w:rsidR="00C060EA">
        <w:t xml:space="preserve"> precipitation type.</w:t>
      </w:r>
    </w:p>
    <w:p w14:paraId="5C24F970" w14:textId="77777777" w:rsidR="004654FA" w:rsidRDefault="004654FA"/>
    <w:p w14:paraId="606B5C09" w14:textId="7C68CEBD" w:rsidR="00C060EA" w:rsidRDefault="00730B55">
      <w:r>
        <w:rPr>
          <w:noProof/>
        </w:rPr>
        <w:drawing>
          <wp:inline distT="0" distB="0" distL="0" distR="0" wp14:anchorId="5BD02710" wp14:editId="63BF2467">
            <wp:extent cx="5943600" cy="53492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349240"/>
                    </a:xfrm>
                    <a:prstGeom prst="rect">
                      <a:avLst/>
                    </a:prstGeom>
                    <a:noFill/>
                    <a:ln>
                      <a:noFill/>
                    </a:ln>
                  </pic:spPr>
                </pic:pic>
              </a:graphicData>
            </a:graphic>
          </wp:inline>
        </w:drawing>
      </w:r>
    </w:p>
    <w:p w14:paraId="279973C3" w14:textId="6A853F68" w:rsidR="00C060EA" w:rsidRDefault="00C060EA"/>
    <w:p w14:paraId="14DE68BA" w14:textId="4B16EDA1" w:rsidR="00C060EA" w:rsidRDefault="00C060EA">
      <w:r>
        <w:lastRenderedPageBreak/>
        <w:t xml:space="preserve">Jeff </w:t>
      </w:r>
      <w:proofErr w:type="spellStart"/>
      <w:r>
        <w:t>Haby</w:t>
      </w:r>
      <w:proofErr w:type="spellEnd"/>
      <w:r>
        <w:t xml:space="preserve"> (n.d.) explains the 540 line as follows:</w:t>
      </w:r>
    </w:p>
    <w:p w14:paraId="3B385022" w14:textId="7A66F586" w:rsidR="00C060EA" w:rsidRDefault="00C060EA"/>
    <w:p w14:paraId="5AE61954" w14:textId="45DADE6B" w:rsidR="00C060EA" w:rsidRDefault="00C060EA" w:rsidP="00C060EA">
      <w:pPr>
        <w:ind w:left="720" w:right="720"/>
      </w:pPr>
      <w:r w:rsidRPr="00C060EA">
        <w:t>The 540 line is in reference to a 5,400</w:t>
      </w:r>
      <w:r w:rsidR="00202B06">
        <w:t>-</w:t>
      </w:r>
      <w:r w:rsidRPr="00C060EA">
        <w:t>geopotential meter thickness between 1000 and 500 millibars. Thickness is a primary function of the temperature of the air and a secondary function of the moisture content of the air. Temperature and moisture are combined together to produce the virtual temperature. The average virtual temperature from 1000 to 500 millibars determines the thickness displayed on analysis and model progs. Warming the temperature or adding moisture to the air will increase the virtual temperature and will therefore increase the 1000 to 500 mb thickness. When the thickness becomes low enough, snow can reach the surface. Through researching the correlation between thickness and precipitation type, the 540 thickness is used "generally and loosely" as the non-snow / snow line. Thicknesses of 540 or lower indicate snow is most likely (50% of time a 540 thickness will produce snow at elevations below 1000 feet) and thickness values of greater than 540 most likely indicate non-snow precipitation. There are many circumstances in which a lower than 540 thickness can produce rain and a higher than 540 thickness can produce wintry precipitation.</w:t>
      </w:r>
    </w:p>
    <w:p w14:paraId="7352BFF8" w14:textId="489B9158" w:rsidR="009D5091" w:rsidRDefault="009D5091" w:rsidP="00C060EA">
      <w:pPr>
        <w:ind w:left="720" w:right="720"/>
      </w:pPr>
    </w:p>
    <w:p w14:paraId="672C5ABB" w14:textId="5F34BD9B" w:rsidR="009D5091" w:rsidRDefault="009D5091" w:rsidP="009D5091">
      <w:r>
        <w:t>The table suggested by Gordon (</w:t>
      </w:r>
      <w:proofErr w:type="spellStart"/>
      <w:r>
        <w:t>n.d</w:t>
      </w:r>
      <w:proofErr w:type="spellEnd"/>
      <w:r>
        <w:t>) is shown below.  Several critical thickness values are given for determination along with the 5</w:t>
      </w:r>
      <w:r w:rsidR="00C355A7">
        <w:t>,</w:t>
      </w:r>
      <w:r>
        <w:t>400</w:t>
      </w:r>
      <w:r w:rsidR="00202B06">
        <w:t>-</w:t>
      </w:r>
      <w:r>
        <w:t>thickness value.  Again, this table is by no means an absolute for determining precipitation type</w:t>
      </w:r>
      <w:r w:rsidR="009641FB">
        <w:t xml:space="preserve">.  </w:t>
      </w:r>
      <w:r w:rsidR="00730B55">
        <w:t>Remember</w:t>
      </w:r>
      <w:r w:rsidR="009641FB">
        <w:t>, a value of 5</w:t>
      </w:r>
      <w:r w:rsidR="00C355A7">
        <w:t>,</w:t>
      </w:r>
      <w:r w:rsidR="009641FB">
        <w:t>400m indicates potential snow only 50% of the time.</w:t>
      </w:r>
    </w:p>
    <w:p w14:paraId="498AC5E5" w14:textId="77777777" w:rsidR="009D5091" w:rsidRPr="009D5091" w:rsidRDefault="009D5091" w:rsidP="009D5091">
      <w:pPr>
        <w:shd w:val="clear" w:color="auto" w:fill="FFFFFF"/>
        <w:spacing w:before="100" w:beforeAutospacing="1" w:after="100" w:afterAutospacing="1"/>
        <w:jc w:val="center"/>
        <w:rPr>
          <w:rFonts w:ascii="Arial" w:eastAsia="Times New Roman" w:hAnsi="Arial" w:cs="Arial"/>
          <w:sz w:val="18"/>
          <w:szCs w:val="18"/>
        </w:rPr>
      </w:pPr>
      <w:r w:rsidRPr="009D5091">
        <w:rPr>
          <w:rFonts w:ascii="Arial" w:eastAsia="Times New Roman" w:hAnsi="Arial" w:cs="Arial"/>
          <w:b/>
          <w:bCs/>
          <w:sz w:val="18"/>
          <w:szCs w:val="18"/>
        </w:rPr>
        <w:t>Table I RAIN/SNOW LINES USING THICKNESS</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80"/>
        <w:gridCol w:w="4364"/>
      </w:tblGrid>
      <w:tr w:rsidR="009D5091" w:rsidRPr="009D5091" w14:paraId="121CCCDE" w14:textId="77777777" w:rsidTr="009D50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D6B2BD"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b/>
                <w:bCs/>
                <w:sz w:val="18"/>
                <w:szCs w:val="18"/>
              </w:rPr>
              <w:t>Critical Thickness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93E09E"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b/>
                <w:bCs/>
                <w:sz w:val="18"/>
                <w:szCs w:val="18"/>
              </w:rPr>
              <w:t>Rain/Snow Line</w:t>
            </w:r>
          </w:p>
        </w:tc>
      </w:tr>
      <w:tr w:rsidR="009D5091" w:rsidRPr="009D5091" w14:paraId="2FBE207E" w14:textId="77777777" w:rsidTr="009D50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EC0E5A"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1000-500 mb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EF8B40"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5400 m</w:t>
            </w:r>
          </w:p>
        </w:tc>
      </w:tr>
      <w:tr w:rsidR="009D5091" w:rsidRPr="009D5091" w14:paraId="6042B0ED" w14:textId="77777777" w:rsidTr="009D50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F1608F"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1000-700 mb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121F2B"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2840 m</w:t>
            </w:r>
          </w:p>
        </w:tc>
      </w:tr>
      <w:tr w:rsidR="009D5091" w:rsidRPr="009D5091" w14:paraId="17285141" w14:textId="77777777" w:rsidTr="009D50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8A5B0C"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1000-850 mb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D3CB3A"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1300 m</w:t>
            </w:r>
          </w:p>
        </w:tc>
      </w:tr>
      <w:tr w:rsidR="009D5091" w:rsidRPr="009D5091" w14:paraId="5DF66906" w14:textId="77777777" w:rsidTr="009D50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C1F4A6"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850-700 mb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D3231A"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1540 m</w:t>
            </w:r>
          </w:p>
        </w:tc>
      </w:tr>
      <w:tr w:rsidR="009D5091" w:rsidRPr="009D5091" w14:paraId="7A080D49" w14:textId="77777777" w:rsidTr="009D50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27E295"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850-500 mb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2C56BC"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4100 m</w:t>
            </w:r>
          </w:p>
        </w:tc>
      </w:tr>
      <w:tr w:rsidR="009D5091" w:rsidRPr="009D5091" w14:paraId="0FAAEC08" w14:textId="77777777" w:rsidTr="009D5091">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F2A30F"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700-500 mb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663277" w14:textId="77777777" w:rsidR="009D5091" w:rsidRPr="009D5091" w:rsidRDefault="009D5091" w:rsidP="009D5091">
            <w:pPr>
              <w:jc w:val="center"/>
              <w:rPr>
                <w:rFonts w:ascii="Arial" w:eastAsia="Times New Roman" w:hAnsi="Arial" w:cs="Arial"/>
                <w:sz w:val="18"/>
                <w:szCs w:val="18"/>
              </w:rPr>
            </w:pPr>
            <w:r w:rsidRPr="009D5091">
              <w:rPr>
                <w:rFonts w:ascii="Arial" w:eastAsia="Times New Roman" w:hAnsi="Arial" w:cs="Arial"/>
                <w:sz w:val="18"/>
                <w:szCs w:val="18"/>
              </w:rPr>
              <w:t>2560 m</w:t>
            </w:r>
          </w:p>
        </w:tc>
      </w:tr>
    </w:tbl>
    <w:p w14:paraId="72E04DE3" w14:textId="688EEC67" w:rsidR="009D5091" w:rsidRDefault="009D5091" w:rsidP="009D5091"/>
    <w:p w14:paraId="120ABADD" w14:textId="3B2A0222" w:rsidR="00572A49" w:rsidRDefault="00572A49" w:rsidP="009D5091">
      <w:proofErr w:type="spellStart"/>
      <w:r>
        <w:t>Haby</w:t>
      </w:r>
      <w:proofErr w:type="spellEnd"/>
      <w:r>
        <w:t xml:space="preserve"> (n.d.) further refines the use of the thickness chart as below.  He emphasizes that, “The temperatures between the surface and 700 millibars are much more important in determining the precipitation type than the temperatures between 700 and 500 millibars.  Because of this, the 1000-700 mb </w:t>
      </w:r>
      <w:r w:rsidR="00DE00A4">
        <w:t>t</w:t>
      </w:r>
      <w:r>
        <w:t>hickness is superior in assessing snow threat.”</w:t>
      </w:r>
    </w:p>
    <w:p w14:paraId="7D1881B6" w14:textId="3035153C" w:rsidR="00572A49" w:rsidRDefault="00572A49" w:rsidP="009D5091"/>
    <w:tbl>
      <w:tblPr>
        <w:tblStyle w:val="TableGrid"/>
        <w:tblW w:w="0" w:type="auto"/>
        <w:tblLook w:val="04A0" w:firstRow="1" w:lastRow="0" w:firstColumn="1" w:lastColumn="0" w:noHBand="0" w:noVBand="1"/>
      </w:tblPr>
      <w:tblGrid>
        <w:gridCol w:w="4675"/>
        <w:gridCol w:w="4675"/>
      </w:tblGrid>
      <w:tr w:rsidR="00572A49" w14:paraId="2D29AC89" w14:textId="77777777" w:rsidTr="00572A49">
        <w:tc>
          <w:tcPr>
            <w:tcW w:w="4675" w:type="dxa"/>
          </w:tcPr>
          <w:p w14:paraId="1832BE49" w14:textId="20899D22" w:rsidR="00572A49" w:rsidRDefault="00572A49" w:rsidP="00572A49">
            <w:pPr>
              <w:jc w:val="center"/>
            </w:pPr>
            <w:r>
              <w:t>1000-500 mb Thickness</w:t>
            </w:r>
            <w:r>
              <w:br/>
              <w:t>(elevations less than 1000 feet)</w:t>
            </w:r>
          </w:p>
        </w:tc>
        <w:tc>
          <w:tcPr>
            <w:tcW w:w="4675" w:type="dxa"/>
          </w:tcPr>
          <w:p w14:paraId="6DBAAA71" w14:textId="1F98DC94" w:rsidR="00572A49" w:rsidRDefault="00572A49" w:rsidP="00572A49">
            <w:pPr>
              <w:jc w:val="center"/>
            </w:pPr>
            <w:r>
              <w:t>1000-700 mb Thickness</w:t>
            </w:r>
            <w:r>
              <w:br/>
              <w:t>(elevations less than 1000 feet)</w:t>
            </w:r>
          </w:p>
        </w:tc>
      </w:tr>
      <w:tr w:rsidR="00572A49" w14:paraId="1F43BD19" w14:textId="77777777" w:rsidTr="00572A49">
        <w:tc>
          <w:tcPr>
            <w:tcW w:w="4675" w:type="dxa"/>
          </w:tcPr>
          <w:p w14:paraId="32CCC46F" w14:textId="318DD7EC" w:rsidR="00572A49" w:rsidRDefault="00572A49" w:rsidP="00572A49">
            <w:pPr>
              <w:jc w:val="center"/>
            </w:pPr>
            <w:r>
              <w:t xml:space="preserve">5340 </w:t>
            </w:r>
            <w:proofErr w:type="spellStart"/>
            <w:r>
              <w:t>gpm</w:t>
            </w:r>
            <w:proofErr w:type="spellEnd"/>
            <w:r>
              <w:t xml:space="preserve"> – Greater than 50%</w:t>
            </w:r>
          </w:p>
        </w:tc>
        <w:tc>
          <w:tcPr>
            <w:tcW w:w="4675" w:type="dxa"/>
          </w:tcPr>
          <w:p w14:paraId="7498A6CB" w14:textId="54634F3D" w:rsidR="00572A49" w:rsidRDefault="00572A49" w:rsidP="00572A49">
            <w:pPr>
              <w:jc w:val="center"/>
            </w:pPr>
            <w:r>
              <w:t xml:space="preserve">2820 </w:t>
            </w:r>
            <w:proofErr w:type="spellStart"/>
            <w:r>
              <w:t>gpm</w:t>
            </w:r>
            <w:proofErr w:type="spellEnd"/>
            <w:r>
              <w:t xml:space="preserve"> – Snow very likely</w:t>
            </w:r>
          </w:p>
        </w:tc>
      </w:tr>
      <w:tr w:rsidR="00572A49" w14:paraId="7BDA47C0" w14:textId="77777777" w:rsidTr="00572A49">
        <w:tc>
          <w:tcPr>
            <w:tcW w:w="4675" w:type="dxa"/>
          </w:tcPr>
          <w:p w14:paraId="04BA2B99" w14:textId="0FCE1831" w:rsidR="00572A49" w:rsidRDefault="00572A49" w:rsidP="00572A49">
            <w:pPr>
              <w:jc w:val="center"/>
            </w:pPr>
            <w:r>
              <w:t xml:space="preserve">5400 </w:t>
            </w:r>
            <w:proofErr w:type="spellStart"/>
            <w:r>
              <w:t>gpm</w:t>
            </w:r>
            <w:proofErr w:type="spellEnd"/>
            <w:r>
              <w:t xml:space="preserve"> – 50% of time snow occurs</w:t>
            </w:r>
          </w:p>
        </w:tc>
        <w:tc>
          <w:tcPr>
            <w:tcW w:w="4675" w:type="dxa"/>
          </w:tcPr>
          <w:p w14:paraId="752732F1" w14:textId="5003BE6B" w:rsidR="00572A49" w:rsidRDefault="00572A49" w:rsidP="00572A49">
            <w:pPr>
              <w:jc w:val="center"/>
            </w:pPr>
            <w:r>
              <w:t xml:space="preserve">2840 </w:t>
            </w:r>
            <w:proofErr w:type="spellStart"/>
            <w:r>
              <w:t>gpm</w:t>
            </w:r>
            <w:proofErr w:type="spellEnd"/>
            <w:r>
              <w:t xml:space="preserve"> – Snow likely</w:t>
            </w:r>
          </w:p>
        </w:tc>
      </w:tr>
      <w:tr w:rsidR="00572A49" w14:paraId="67DBB434" w14:textId="77777777" w:rsidTr="00572A49">
        <w:tc>
          <w:tcPr>
            <w:tcW w:w="4675" w:type="dxa"/>
          </w:tcPr>
          <w:p w14:paraId="7FFF88DB" w14:textId="0F157370" w:rsidR="00572A49" w:rsidRDefault="00572A49" w:rsidP="00572A49">
            <w:pPr>
              <w:jc w:val="center"/>
            </w:pPr>
            <w:r>
              <w:t xml:space="preserve">5460 </w:t>
            </w:r>
            <w:proofErr w:type="spellStart"/>
            <w:r>
              <w:t>gpm</w:t>
            </w:r>
            <w:proofErr w:type="spellEnd"/>
            <w:r>
              <w:t xml:space="preserve"> – Less than 50%</w:t>
            </w:r>
          </w:p>
        </w:tc>
        <w:tc>
          <w:tcPr>
            <w:tcW w:w="4675" w:type="dxa"/>
          </w:tcPr>
          <w:p w14:paraId="0932405C" w14:textId="19E17BCB" w:rsidR="00572A49" w:rsidRDefault="00572A49" w:rsidP="00572A49">
            <w:pPr>
              <w:jc w:val="center"/>
            </w:pPr>
            <w:r>
              <w:t xml:space="preserve">2860 </w:t>
            </w:r>
            <w:proofErr w:type="spellStart"/>
            <w:r>
              <w:t>gpm</w:t>
            </w:r>
            <w:proofErr w:type="spellEnd"/>
            <w:r>
              <w:t xml:space="preserve"> – Snow not likely</w:t>
            </w:r>
          </w:p>
        </w:tc>
      </w:tr>
    </w:tbl>
    <w:p w14:paraId="7F7C6AD8" w14:textId="77777777" w:rsidR="00572A49" w:rsidRDefault="00572A49" w:rsidP="009D5091"/>
    <w:p w14:paraId="2CEFDFA2" w14:textId="40AF748C" w:rsidR="00CC13FB" w:rsidRDefault="00CC13FB" w:rsidP="009D5091">
      <w:r>
        <w:lastRenderedPageBreak/>
        <w:t>Gordon (n.d.) then includes a table targeted at forecasting snow.  Note other tables are included in his paper such as forecasting freezing precipitation, heavy snow, and snow accumulations.  For our purpose here, the focus will be on forecasting snow.</w:t>
      </w:r>
    </w:p>
    <w:p w14:paraId="37EF1F89" w14:textId="77777777" w:rsidR="00CC13FB" w:rsidRPr="00CC13FB" w:rsidRDefault="00CC13FB" w:rsidP="00CC13FB">
      <w:pPr>
        <w:shd w:val="clear" w:color="auto" w:fill="FFFFFF"/>
        <w:spacing w:before="100" w:beforeAutospacing="1" w:after="100" w:afterAutospacing="1"/>
        <w:jc w:val="center"/>
        <w:rPr>
          <w:rFonts w:ascii="Arial" w:eastAsia="Times New Roman" w:hAnsi="Arial" w:cs="Arial"/>
          <w:sz w:val="18"/>
          <w:szCs w:val="18"/>
        </w:rPr>
      </w:pPr>
      <w:r w:rsidRPr="00CC13FB">
        <w:rPr>
          <w:rFonts w:ascii="Arial" w:eastAsia="Times New Roman" w:hAnsi="Arial" w:cs="Arial"/>
          <w:b/>
          <w:bCs/>
          <w:sz w:val="18"/>
          <w:szCs w:val="18"/>
        </w:rPr>
        <w:t>TABLE IV FORECASTING SNOW</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03"/>
        <w:gridCol w:w="6541"/>
      </w:tblGrid>
      <w:tr w:rsidR="00CC13FB" w:rsidRPr="00CC13FB" w14:paraId="75402031" w14:textId="77777777" w:rsidTr="00CC13F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999A7E" w14:textId="77777777" w:rsidR="00CC13FB" w:rsidRPr="00CC13FB" w:rsidRDefault="00CC13FB" w:rsidP="00CC13FB">
            <w:pPr>
              <w:rPr>
                <w:rFonts w:ascii="Arial" w:eastAsia="Times New Roman" w:hAnsi="Arial" w:cs="Arial"/>
                <w:sz w:val="18"/>
                <w:szCs w:val="18"/>
              </w:rPr>
            </w:pPr>
            <w:r w:rsidRPr="00CC13FB">
              <w:rPr>
                <w:rFonts w:ascii="Arial" w:eastAsia="Times New Roman" w:hAnsi="Arial" w:cs="Arial"/>
                <w:b/>
                <w:bCs/>
                <w:sz w:val="18"/>
                <w:szCs w:val="18"/>
                <w:u w:val="single"/>
              </w:rPr>
              <w:t>SNOW</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C8B7CD" w14:textId="77777777" w:rsidR="00CC13FB" w:rsidRPr="00CC13FB" w:rsidRDefault="00CC13FB" w:rsidP="00CC13FB">
            <w:pPr>
              <w:jc w:val="right"/>
              <w:rPr>
                <w:rFonts w:ascii="Arial" w:eastAsia="Times New Roman" w:hAnsi="Arial" w:cs="Arial"/>
                <w:sz w:val="18"/>
                <w:szCs w:val="18"/>
              </w:rPr>
            </w:pPr>
            <w:r w:rsidRPr="00CC13FB">
              <w:rPr>
                <w:rFonts w:ascii="Arial" w:eastAsia="Times New Roman" w:hAnsi="Arial" w:cs="Arial"/>
                <w:b/>
                <w:bCs/>
                <w:sz w:val="18"/>
                <w:szCs w:val="18"/>
                <w:u w:val="single"/>
              </w:rPr>
              <w:t>CURRENT/FCST</w:t>
            </w:r>
          </w:p>
        </w:tc>
      </w:tr>
    </w:tbl>
    <w:p w14:paraId="381FE738" w14:textId="77777777" w:rsidR="00CC13FB" w:rsidRPr="00CC13FB" w:rsidRDefault="00CC13FB" w:rsidP="00CC13FB">
      <w:pPr>
        <w:rPr>
          <w:rFonts w:eastAsia="Times New Roman" w:cs="Times New Roman"/>
          <w:vanish/>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135"/>
        <w:gridCol w:w="292"/>
        <w:gridCol w:w="305"/>
        <w:gridCol w:w="292"/>
        <w:gridCol w:w="320"/>
      </w:tblGrid>
      <w:tr w:rsidR="00CC13FB" w:rsidRPr="00CC13FB" w14:paraId="5B3630A6" w14:textId="77777777" w:rsidTr="00CC13F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F62D14" w14:textId="77777777" w:rsidR="00CC13FB" w:rsidRPr="00CC13FB" w:rsidRDefault="00CC13FB" w:rsidP="00CC13FB">
            <w:pPr>
              <w:rPr>
                <w:rFonts w:ascii="Arial" w:eastAsia="Times New Roman" w:hAnsi="Arial" w:cs="Arial"/>
                <w:sz w:val="18"/>
                <w:szCs w:val="18"/>
              </w:rPr>
            </w:pPr>
            <w:r w:rsidRPr="00CC13FB">
              <w:rPr>
                <w:rFonts w:ascii="Arial" w:eastAsia="Times New Roman" w:hAnsi="Arial" w:cs="Arial"/>
                <w:sz w:val="18"/>
                <w:szCs w:val="18"/>
              </w:rPr>
              <w:t>a. Is the surface temp &lt;35 F (1.7 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2C3B06"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8E11817"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660C10"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E99642"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r>
      <w:tr w:rsidR="00CC13FB" w:rsidRPr="00CC13FB" w14:paraId="2139D8A5" w14:textId="77777777" w:rsidTr="00CC13F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F545DE" w14:textId="77777777" w:rsidR="00CC13FB" w:rsidRPr="00CC13FB" w:rsidRDefault="00CC13FB" w:rsidP="00CC13FB">
            <w:pPr>
              <w:rPr>
                <w:rFonts w:ascii="Arial" w:eastAsia="Times New Roman" w:hAnsi="Arial" w:cs="Arial"/>
                <w:sz w:val="18"/>
                <w:szCs w:val="18"/>
              </w:rPr>
            </w:pPr>
            <w:r w:rsidRPr="00CC13FB">
              <w:rPr>
                <w:rFonts w:ascii="Arial" w:eastAsia="Times New Roman" w:hAnsi="Arial" w:cs="Arial"/>
                <w:sz w:val="18"/>
                <w:szCs w:val="18"/>
              </w:rPr>
              <w:t>b. Is the freezing level &lt;1200ft (366m)?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862F44"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D00079"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AEE15A"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07E06F"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r>
      <w:tr w:rsidR="00CC13FB" w:rsidRPr="00CC13FB" w14:paraId="1CA4CAFB" w14:textId="77777777" w:rsidTr="00CC13F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38EF02" w14:textId="77777777" w:rsidR="00CC13FB" w:rsidRPr="00CC13FB" w:rsidRDefault="00CC13FB" w:rsidP="00CC13FB">
            <w:pPr>
              <w:rPr>
                <w:rFonts w:ascii="Arial" w:eastAsia="Times New Roman" w:hAnsi="Arial" w:cs="Arial"/>
                <w:sz w:val="18"/>
                <w:szCs w:val="18"/>
              </w:rPr>
            </w:pPr>
            <w:r w:rsidRPr="00CC13FB">
              <w:rPr>
                <w:rFonts w:ascii="Arial" w:eastAsia="Times New Roman" w:hAnsi="Arial" w:cs="Arial"/>
                <w:sz w:val="18"/>
                <w:szCs w:val="18"/>
              </w:rPr>
              <w:t>c. Is the 850 mb temp &lt;0 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35FAFC"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EA9EE5"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DE68B8"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643728"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r>
      <w:tr w:rsidR="00CC13FB" w:rsidRPr="00CC13FB" w14:paraId="123C1B81" w14:textId="77777777" w:rsidTr="00CC13F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0BC3AA" w14:textId="77777777" w:rsidR="00CC13FB" w:rsidRPr="00CC13FB" w:rsidRDefault="00CC13FB" w:rsidP="00CC13FB">
            <w:pPr>
              <w:rPr>
                <w:rFonts w:ascii="Arial" w:eastAsia="Times New Roman" w:hAnsi="Arial" w:cs="Arial"/>
                <w:sz w:val="18"/>
                <w:szCs w:val="18"/>
              </w:rPr>
            </w:pPr>
            <w:r w:rsidRPr="00CC13FB">
              <w:rPr>
                <w:rFonts w:ascii="Arial" w:eastAsia="Times New Roman" w:hAnsi="Arial" w:cs="Arial"/>
                <w:sz w:val="18"/>
                <w:szCs w:val="18"/>
              </w:rPr>
              <w:t>d. Is the 700 mb temp &lt;-4C?</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5E51B5"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717DD2"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F4BECC"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488C52"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r>
      <w:tr w:rsidR="00CC13FB" w:rsidRPr="00CC13FB" w14:paraId="70944B54" w14:textId="77777777" w:rsidTr="00CC13F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F7E521" w14:textId="77777777" w:rsidR="00CC13FB" w:rsidRPr="00CC13FB" w:rsidRDefault="00CC13FB" w:rsidP="00CC13FB">
            <w:pPr>
              <w:rPr>
                <w:rFonts w:ascii="Arial" w:eastAsia="Times New Roman" w:hAnsi="Arial" w:cs="Arial"/>
                <w:sz w:val="18"/>
                <w:szCs w:val="18"/>
              </w:rPr>
            </w:pPr>
            <w:r w:rsidRPr="00CC13FB">
              <w:rPr>
                <w:rFonts w:ascii="Arial" w:eastAsia="Times New Roman" w:hAnsi="Arial" w:cs="Arial"/>
                <w:sz w:val="18"/>
                <w:szCs w:val="18"/>
              </w:rPr>
              <w:t>e. Is the 1000-500mb thickness &lt;5400m?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1DDE7C"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ECF711"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CF0D9C"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49E99F"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r>
      <w:tr w:rsidR="00CC13FB" w:rsidRPr="00CC13FB" w14:paraId="3335218B" w14:textId="77777777" w:rsidTr="00CC13F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1ADC2A" w14:textId="77777777" w:rsidR="00CC13FB" w:rsidRPr="00CC13FB" w:rsidRDefault="00CC13FB" w:rsidP="00CC13FB">
            <w:pPr>
              <w:rPr>
                <w:rFonts w:ascii="Arial" w:eastAsia="Times New Roman" w:hAnsi="Arial" w:cs="Arial"/>
                <w:sz w:val="18"/>
                <w:szCs w:val="18"/>
              </w:rPr>
            </w:pPr>
            <w:r w:rsidRPr="00CC13FB">
              <w:rPr>
                <w:rFonts w:ascii="Arial" w:eastAsia="Times New Roman" w:hAnsi="Arial" w:cs="Arial"/>
                <w:sz w:val="18"/>
                <w:szCs w:val="18"/>
              </w:rPr>
              <w:t>f. Is the temp &lt;0 C from 1200ft to 700 mb?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7CFA79"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A1A4CF"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3C8386"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8E7BED"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r>
      <w:tr w:rsidR="00CC13FB" w:rsidRPr="00CC13FB" w14:paraId="79F12E74" w14:textId="77777777" w:rsidTr="00CC13FB">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54A14C" w14:textId="77777777" w:rsidR="00CC13FB" w:rsidRPr="00CC13FB" w:rsidRDefault="00CC13FB" w:rsidP="00CC13FB">
            <w:pPr>
              <w:rPr>
                <w:rFonts w:ascii="Arial" w:eastAsia="Times New Roman" w:hAnsi="Arial" w:cs="Arial"/>
                <w:sz w:val="18"/>
                <w:szCs w:val="18"/>
              </w:rPr>
            </w:pPr>
            <w:r w:rsidRPr="00CC13FB">
              <w:rPr>
                <w:rFonts w:ascii="Arial" w:eastAsia="Times New Roman" w:hAnsi="Arial" w:cs="Arial"/>
                <w:sz w:val="18"/>
                <w:szCs w:val="18"/>
              </w:rPr>
              <w:t>g. Is there a moist layer (T-Td depression 5C from surface to 700mb?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BCA53F"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1C240D"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9FC91C"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F32578" w14:textId="77777777" w:rsidR="00CC13FB" w:rsidRPr="00CC13FB" w:rsidRDefault="00CC13FB" w:rsidP="00CC13FB">
            <w:pPr>
              <w:jc w:val="center"/>
              <w:rPr>
                <w:rFonts w:ascii="Arial" w:eastAsia="Times New Roman" w:hAnsi="Arial" w:cs="Arial"/>
                <w:sz w:val="18"/>
                <w:szCs w:val="18"/>
              </w:rPr>
            </w:pPr>
            <w:r w:rsidRPr="00CC13FB">
              <w:rPr>
                <w:rFonts w:ascii="Arial" w:eastAsia="Times New Roman" w:hAnsi="Arial" w:cs="Arial"/>
                <w:sz w:val="18"/>
                <w:szCs w:val="18"/>
              </w:rPr>
              <w:t>N</w:t>
            </w:r>
          </w:p>
        </w:tc>
      </w:tr>
    </w:tbl>
    <w:p w14:paraId="36E22293" w14:textId="6807328D" w:rsidR="00CC13FB" w:rsidRDefault="00CC13FB" w:rsidP="009D5091"/>
    <w:p w14:paraId="43242C91" w14:textId="48F53CFC" w:rsidR="00202B06" w:rsidRPr="00202B06" w:rsidRDefault="00202B06" w:rsidP="009D5091">
      <w:pPr>
        <w:rPr>
          <w:b/>
          <w:bCs/>
          <w:u w:val="single"/>
        </w:rPr>
      </w:pPr>
      <w:r w:rsidRPr="00202B06">
        <w:rPr>
          <w:b/>
          <w:bCs/>
          <w:u w:val="single"/>
        </w:rPr>
        <w:t>Situation Applications</w:t>
      </w:r>
    </w:p>
    <w:p w14:paraId="56BC1E72" w14:textId="77777777" w:rsidR="00202B06" w:rsidRDefault="00202B06" w:rsidP="009D5091"/>
    <w:p w14:paraId="772B3A0A" w14:textId="2D41EA99" w:rsidR="00CC13FB" w:rsidRPr="00CE4911" w:rsidRDefault="00CE4911" w:rsidP="009D5091">
      <w:pPr>
        <w:rPr>
          <w:b/>
          <w:bCs/>
        </w:rPr>
      </w:pPr>
      <w:r>
        <w:rPr>
          <w:b/>
          <w:bCs/>
        </w:rPr>
        <w:t>Analysis</w:t>
      </w:r>
      <w:r w:rsidR="00CC13FB" w:rsidRPr="00CE4911">
        <w:rPr>
          <w:b/>
          <w:bCs/>
        </w:rPr>
        <w:t xml:space="preserve"> of the snowfall event of January 1</w:t>
      </w:r>
      <w:r w:rsidR="0051536F" w:rsidRPr="00CE4911">
        <w:rPr>
          <w:b/>
          <w:bCs/>
        </w:rPr>
        <w:t>0-11, 2021</w:t>
      </w:r>
      <w:r w:rsidR="006A67EC" w:rsidRPr="00CE4911">
        <w:rPr>
          <w:b/>
          <w:bCs/>
        </w:rPr>
        <w:t xml:space="preserve"> (Monroe, LA)</w:t>
      </w:r>
    </w:p>
    <w:p w14:paraId="53DB1249" w14:textId="16596A17" w:rsidR="0051536F" w:rsidRDefault="0051536F" w:rsidP="009D5091"/>
    <w:tbl>
      <w:tblPr>
        <w:tblStyle w:val="TableGrid"/>
        <w:tblW w:w="0" w:type="auto"/>
        <w:tblLook w:val="04A0" w:firstRow="1" w:lastRow="0" w:firstColumn="1" w:lastColumn="0" w:noHBand="0" w:noVBand="1"/>
      </w:tblPr>
      <w:tblGrid>
        <w:gridCol w:w="1306"/>
        <w:gridCol w:w="2033"/>
        <w:gridCol w:w="2032"/>
        <w:gridCol w:w="2032"/>
        <w:gridCol w:w="962"/>
        <w:gridCol w:w="985"/>
      </w:tblGrid>
      <w:tr w:rsidR="00E70931" w:rsidRPr="00960BFB" w14:paraId="5261A75E" w14:textId="77777777" w:rsidTr="00960BFB">
        <w:tc>
          <w:tcPr>
            <w:tcW w:w="1306" w:type="dxa"/>
          </w:tcPr>
          <w:p w14:paraId="7F9DA068" w14:textId="77777777" w:rsidR="00E70931" w:rsidRPr="00960BFB" w:rsidRDefault="00E70931" w:rsidP="00E70931">
            <w:pPr>
              <w:rPr>
                <w:sz w:val="18"/>
                <w:szCs w:val="18"/>
              </w:rPr>
            </w:pPr>
          </w:p>
        </w:tc>
        <w:tc>
          <w:tcPr>
            <w:tcW w:w="2033" w:type="dxa"/>
          </w:tcPr>
          <w:p w14:paraId="6524D3D2" w14:textId="77777777" w:rsidR="00E70931" w:rsidRPr="00960BFB" w:rsidRDefault="00E70931" w:rsidP="00E70931">
            <w:pPr>
              <w:rPr>
                <w:sz w:val="18"/>
                <w:szCs w:val="18"/>
              </w:rPr>
            </w:pPr>
            <w:r w:rsidRPr="00960BFB">
              <w:rPr>
                <w:sz w:val="18"/>
                <w:szCs w:val="18"/>
              </w:rPr>
              <w:t>Current Value</w:t>
            </w:r>
          </w:p>
          <w:p w14:paraId="5D1FA1E7" w14:textId="1B1649D8" w:rsidR="00E70931" w:rsidRPr="00960BFB" w:rsidRDefault="00E70931" w:rsidP="00E70931">
            <w:pPr>
              <w:rPr>
                <w:sz w:val="18"/>
                <w:szCs w:val="18"/>
              </w:rPr>
            </w:pPr>
            <w:r w:rsidRPr="00960BFB">
              <w:rPr>
                <w:sz w:val="18"/>
                <w:szCs w:val="18"/>
              </w:rPr>
              <w:t>0000</w:t>
            </w:r>
            <w:proofErr w:type="gramStart"/>
            <w:r w:rsidRPr="00960BFB">
              <w:rPr>
                <w:sz w:val="18"/>
                <w:szCs w:val="18"/>
              </w:rPr>
              <w:t>Z(</w:t>
            </w:r>
            <w:proofErr w:type="gramEnd"/>
            <w:r w:rsidRPr="00960BFB">
              <w:rPr>
                <w:sz w:val="18"/>
                <w:szCs w:val="18"/>
              </w:rPr>
              <w:t>1/10/2021)/6PM CST</w:t>
            </w:r>
            <w:r w:rsidR="006A67EC">
              <w:rPr>
                <w:sz w:val="18"/>
                <w:szCs w:val="18"/>
              </w:rPr>
              <w:t xml:space="preserve"> </w:t>
            </w:r>
            <w:r w:rsidRPr="00960BFB">
              <w:rPr>
                <w:sz w:val="18"/>
                <w:szCs w:val="18"/>
              </w:rPr>
              <w:t>(1/9/2021)</w:t>
            </w:r>
          </w:p>
        </w:tc>
        <w:tc>
          <w:tcPr>
            <w:tcW w:w="2032" w:type="dxa"/>
          </w:tcPr>
          <w:p w14:paraId="2192F8F5" w14:textId="6EA570CF" w:rsidR="00E70931" w:rsidRPr="00960BFB" w:rsidRDefault="00E70931" w:rsidP="00E70931">
            <w:pPr>
              <w:rPr>
                <w:sz w:val="18"/>
                <w:szCs w:val="18"/>
              </w:rPr>
            </w:pPr>
            <w:r w:rsidRPr="00960BFB">
              <w:rPr>
                <w:sz w:val="18"/>
                <w:szCs w:val="18"/>
              </w:rPr>
              <w:t xml:space="preserve">NAM Forecast Value (24 </w:t>
            </w:r>
            <w:proofErr w:type="spellStart"/>
            <w:r w:rsidRPr="00960BFB">
              <w:rPr>
                <w:sz w:val="18"/>
                <w:szCs w:val="18"/>
              </w:rPr>
              <w:t>hrs</w:t>
            </w:r>
            <w:proofErr w:type="spellEnd"/>
            <w:r w:rsidRPr="00960BFB">
              <w:rPr>
                <w:sz w:val="18"/>
                <w:szCs w:val="18"/>
              </w:rPr>
              <w:t>) at 0000</w:t>
            </w:r>
            <w:proofErr w:type="gramStart"/>
            <w:r w:rsidRPr="00960BFB">
              <w:rPr>
                <w:sz w:val="18"/>
                <w:szCs w:val="18"/>
              </w:rPr>
              <w:t>Z(</w:t>
            </w:r>
            <w:proofErr w:type="gramEnd"/>
            <w:r w:rsidRPr="00960BFB">
              <w:rPr>
                <w:sz w:val="18"/>
                <w:szCs w:val="18"/>
              </w:rPr>
              <w:t>1/11/2021)/6PM CST (1/10/2021)</w:t>
            </w:r>
          </w:p>
        </w:tc>
        <w:tc>
          <w:tcPr>
            <w:tcW w:w="2032" w:type="dxa"/>
          </w:tcPr>
          <w:p w14:paraId="1E6580E9" w14:textId="6F36A92B" w:rsidR="00E70931" w:rsidRPr="00960BFB" w:rsidRDefault="00E70931" w:rsidP="00E70931">
            <w:pPr>
              <w:rPr>
                <w:sz w:val="18"/>
                <w:szCs w:val="18"/>
              </w:rPr>
            </w:pPr>
            <w:r w:rsidRPr="00960BFB">
              <w:rPr>
                <w:sz w:val="18"/>
                <w:szCs w:val="18"/>
              </w:rPr>
              <w:t xml:space="preserve">GFS Forecast Value (24 </w:t>
            </w:r>
            <w:proofErr w:type="spellStart"/>
            <w:r w:rsidRPr="00960BFB">
              <w:rPr>
                <w:sz w:val="18"/>
                <w:szCs w:val="18"/>
              </w:rPr>
              <w:t>hrs</w:t>
            </w:r>
            <w:proofErr w:type="spellEnd"/>
            <w:r w:rsidRPr="00960BFB">
              <w:rPr>
                <w:sz w:val="18"/>
                <w:szCs w:val="18"/>
              </w:rPr>
              <w:t>) at 0000</w:t>
            </w:r>
            <w:proofErr w:type="gramStart"/>
            <w:r w:rsidRPr="00960BFB">
              <w:rPr>
                <w:sz w:val="18"/>
                <w:szCs w:val="18"/>
              </w:rPr>
              <w:t>Z(</w:t>
            </w:r>
            <w:proofErr w:type="gramEnd"/>
            <w:r w:rsidRPr="00960BFB">
              <w:rPr>
                <w:sz w:val="18"/>
                <w:szCs w:val="18"/>
              </w:rPr>
              <w:t>1/11/2021)/6PM CST (1/10/2021)</w:t>
            </w:r>
          </w:p>
        </w:tc>
        <w:tc>
          <w:tcPr>
            <w:tcW w:w="962" w:type="dxa"/>
          </w:tcPr>
          <w:p w14:paraId="59DB1EBE" w14:textId="6DF3D596" w:rsidR="00E70931" w:rsidRPr="00960BFB" w:rsidRDefault="00E70931" w:rsidP="00E70931">
            <w:pPr>
              <w:rPr>
                <w:sz w:val="18"/>
                <w:szCs w:val="18"/>
              </w:rPr>
            </w:pPr>
            <w:r w:rsidRPr="00960BFB">
              <w:rPr>
                <w:sz w:val="18"/>
                <w:szCs w:val="18"/>
              </w:rPr>
              <w:t>Current</w:t>
            </w:r>
            <w:r w:rsidR="00960BFB" w:rsidRPr="00960BFB">
              <w:rPr>
                <w:sz w:val="18"/>
                <w:szCs w:val="18"/>
              </w:rPr>
              <w:t xml:space="preserve"> “Y or N”</w:t>
            </w:r>
          </w:p>
        </w:tc>
        <w:tc>
          <w:tcPr>
            <w:tcW w:w="985" w:type="dxa"/>
          </w:tcPr>
          <w:p w14:paraId="46374BBF" w14:textId="165C274C" w:rsidR="00E70931" w:rsidRPr="00960BFB" w:rsidRDefault="00E70931" w:rsidP="00E70931">
            <w:pPr>
              <w:rPr>
                <w:sz w:val="18"/>
                <w:szCs w:val="18"/>
              </w:rPr>
            </w:pPr>
            <w:r w:rsidRPr="00960BFB">
              <w:rPr>
                <w:sz w:val="18"/>
                <w:szCs w:val="18"/>
              </w:rPr>
              <w:t>Forecast</w:t>
            </w:r>
            <w:r w:rsidR="00960BFB" w:rsidRPr="00960BFB">
              <w:rPr>
                <w:sz w:val="18"/>
                <w:szCs w:val="18"/>
              </w:rPr>
              <w:t xml:space="preserve"> “Y or N”</w:t>
            </w:r>
          </w:p>
        </w:tc>
      </w:tr>
      <w:tr w:rsidR="00E70931" w:rsidRPr="00960BFB" w14:paraId="4E53A2AF" w14:textId="77777777" w:rsidTr="00960BFB">
        <w:tc>
          <w:tcPr>
            <w:tcW w:w="1306" w:type="dxa"/>
          </w:tcPr>
          <w:p w14:paraId="075E97D8" w14:textId="59E1E6ED" w:rsidR="00E70931" w:rsidRPr="00960BFB" w:rsidRDefault="00E70931" w:rsidP="00E70931">
            <w:pPr>
              <w:rPr>
                <w:sz w:val="18"/>
                <w:szCs w:val="18"/>
              </w:rPr>
            </w:pPr>
            <w:r w:rsidRPr="00960BFB">
              <w:rPr>
                <w:sz w:val="18"/>
                <w:szCs w:val="18"/>
              </w:rPr>
              <w:t>Surface Temperature &lt;35 F/1.7C</w:t>
            </w:r>
          </w:p>
        </w:tc>
        <w:tc>
          <w:tcPr>
            <w:tcW w:w="2033" w:type="dxa"/>
          </w:tcPr>
          <w:p w14:paraId="52F3F303" w14:textId="106D1D08" w:rsidR="00E70931" w:rsidRPr="00960BFB" w:rsidRDefault="00E70931" w:rsidP="00E70931">
            <w:pPr>
              <w:rPr>
                <w:sz w:val="18"/>
                <w:szCs w:val="18"/>
              </w:rPr>
            </w:pPr>
            <w:r w:rsidRPr="00960BFB">
              <w:rPr>
                <w:sz w:val="18"/>
                <w:szCs w:val="18"/>
              </w:rPr>
              <w:t>40</w:t>
            </w:r>
          </w:p>
        </w:tc>
        <w:tc>
          <w:tcPr>
            <w:tcW w:w="2032" w:type="dxa"/>
          </w:tcPr>
          <w:p w14:paraId="73BEA71C" w14:textId="7EAAF828" w:rsidR="00E70931" w:rsidRPr="00960BFB" w:rsidRDefault="00330C4E" w:rsidP="00E70931">
            <w:pPr>
              <w:rPr>
                <w:sz w:val="18"/>
                <w:szCs w:val="18"/>
              </w:rPr>
            </w:pPr>
            <w:r w:rsidRPr="00960BFB">
              <w:rPr>
                <w:sz w:val="18"/>
                <w:szCs w:val="18"/>
              </w:rPr>
              <w:t>37 (actual 37)</w:t>
            </w:r>
          </w:p>
        </w:tc>
        <w:tc>
          <w:tcPr>
            <w:tcW w:w="2032" w:type="dxa"/>
          </w:tcPr>
          <w:p w14:paraId="741DC206" w14:textId="552A1B18" w:rsidR="00E70931" w:rsidRPr="00960BFB" w:rsidRDefault="00330C4E" w:rsidP="00E70931">
            <w:pPr>
              <w:rPr>
                <w:sz w:val="18"/>
                <w:szCs w:val="18"/>
              </w:rPr>
            </w:pPr>
            <w:r w:rsidRPr="00960BFB">
              <w:rPr>
                <w:sz w:val="18"/>
                <w:szCs w:val="18"/>
              </w:rPr>
              <w:t>38 (actual 37)</w:t>
            </w:r>
          </w:p>
        </w:tc>
        <w:tc>
          <w:tcPr>
            <w:tcW w:w="962" w:type="dxa"/>
          </w:tcPr>
          <w:p w14:paraId="5DF802F9" w14:textId="327D853A" w:rsidR="00E70931" w:rsidRPr="00960BFB" w:rsidRDefault="00960BFB" w:rsidP="00E70931">
            <w:pPr>
              <w:rPr>
                <w:sz w:val="18"/>
                <w:szCs w:val="18"/>
              </w:rPr>
            </w:pPr>
            <w:r>
              <w:rPr>
                <w:sz w:val="18"/>
                <w:szCs w:val="18"/>
              </w:rPr>
              <w:t>N</w:t>
            </w:r>
          </w:p>
        </w:tc>
        <w:tc>
          <w:tcPr>
            <w:tcW w:w="985" w:type="dxa"/>
          </w:tcPr>
          <w:p w14:paraId="0E96E81F" w14:textId="02A89F15" w:rsidR="00E70931" w:rsidRPr="00960BFB" w:rsidRDefault="00960BFB" w:rsidP="00E70931">
            <w:pPr>
              <w:rPr>
                <w:sz w:val="18"/>
                <w:szCs w:val="18"/>
              </w:rPr>
            </w:pPr>
            <w:r>
              <w:rPr>
                <w:sz w:val="18"/>
                <w:szCs w:val="18"/>
              </w:rPr>
              <w:t>N/N</w:t>
            </w:r>
          </w:p>
        </w:tc>
      </w:tr>
      <w:tr w:rsidR="00E70931" w:rsidRPr="00960BFB" w14:paraId="46CCECF0" w14:textId="77777777" w:rsidTr="00960BFB">
        <w:tc>
          <w:tcPr>
            <w:tcW w:w="1306" w:type="dxa"/>
          </w:tcPr>
          <w:p w14:paraId="799500F7" w14:textId="5DFED7EB" w:rsidR="00E70931" w:rsidRPr="00960BFB" w:rsidRDefault="00E70931" w:rsidP="00E70931">
            <w:pPr>
              <w:rPr>
                <w:sz w:val="18"/>
                <w:szCs w:val="18"/>
              </w:rPr>
            </w:pPr>
            <w:r w:rsidRPr="00960BFB">
              <w:rPr>
                <w:sz w:val="18"/>
                <w:szCs w:val="18"/>
              </w:rPr>
              <w:t>Freezing Level &lt;1200ft/366m</w:t>
            </w:r>
          </w:p>
        </w:tc>
        <w:tc>
          <w:tcPr>
            <w:tcW w:w="2033" w:type="dxa"/>
          </w:tcPr>
          <w:p w14:paraId="64530B6C" w14:textId="01D4383D" w:rsidR="00E70931" w:rsidRPr="00960BFB" w:rsidRDefault="00E70931" w:rsidP="00E70931">
            <w:pPr>
              <w:rPr>
                <w:sz w:val="18"/>
                <w:szCs w:val="18"/>
              </w:rPr>
            </w:pPr>
            <w:r w:rsidRPr="00960BFB">
              <w:rPr>
                <w:sz w:val="18"/>
                <w:szCs w:val="18"/>
              </w:rPr>
              <w:t>839m</w:t>
            </w:r>
          </w:p>
        </w:tc>
        <w:tc>
          <w:tcPr>
            <w:tcW w:w="2032" w:type="dxa"/>
          </w:tcPr>
          <w:p w14:paraId="60EA2CA3" w14:textId="28F81EC5" w:rsidR="00E70931" w:rsidRPr="00960BFB" w:rsidRDefault="00330C4E" w:rsidP="00E70931">
            <w:pPr>
              <w:rPr>
                <w:sz w:val="18"/>
                <w:szCs w:val="18"/>
              </w:rPr>
            </w:pPr>
            <w:r w:rsidRPr="00960BFB">
              <w:rPr>
                <w:sz w:val="18"/>
                <w:szCs w:val="18"/>
              </w:rPr>
              <w:t>216m (actual 217m)</w:t>
            </w:r>
          </w:p>
        </w:tc>
        <w:tc>
          <w:tcPr>
            <w:tcW w:w="2032" w:type="dxa"/>
          </w:tcPr>
          <w:p w14:paraId="12BF5377" w14:textId="0E86CA67" w:rsidR="00E70931" w:rsidRPr="00960BFB" w:rsidRDefault="00330C4E" w:rsidP="00E70931">
            <w:pPr>
              <w:rPr>
                <w:sz w:val="18"/>
                <w:szCs w:val="18"/>
              </w:rPr>
            </w:pPr>
            <w:r w:rsidRPr="00960BFB">
              <w:rPr>
                <w:sz w:val="18"/>
                <w:szCs w:val="18"/>
              </w:rPr>
              <w:t>220m (actual 217m)</w:t>
            </w:r>
          </w:p>
        </w:tc>
        <w:tc>
          <w:tcPr>
            <w:tcW w:w="962" w:type="dxa"/>
          </w:tcPr>
          <w:p w14:paraId="66301EEB" w14:textId="2DF879EE" w:rsidR="00E70931" w:rsidRPr="00960BFB" w:rsidRDefault="00960BFB" w:rsidP="00E70931">
            <w:pPr>
              <w:rPr>
                <w:sz w:val="18"/>
                <w:szCs w:val="18"/>
              </w:rPr>
            </w:pPr>
            <w:r>
              <w:rPr>
                <w:sz w:val="18"/>
                <w:szCs w:val="18"/>
              </w:rPr>
              <w:t>Y</w:t>
            </w:r>
          </w:p>
        </w:tc>
        <w:tc>
          <w:tcPr>
            <w:tcW w:w="985" w:type="dxa"/>
          </w:tcPr>
          <w:p w14:paraId="5F1F1747" w14:textId="7CA2E292" w:rsidR="00E70931" w:rsidRPr="00960BFB" w:rsidRDefault="00960BFB" w:rsidP="00E70931">
            <w:pPr>
              <w:rPr>
                <w:sz w:val="18"/>
                <w:szCs w:val="18"/>
              </w:rPr>
            </w:pPr>
            <w:r>
              <w:rPr>
                <w:sz w:val="18"/>
                <w:szCs w:val="18"/>
              </w:rPr>
              <w:t>Y/Y</w:t>
            </w:r>
          </w:p>
        </w:tc>
      </w:tr>
      <w:tr w:rsidR="00E70931" w:rsidRPr="00960BFB" w14:paraId="72975F68" w14:textId="77777777" w:rsidTr="00960BFB">
        <w:tc>
          <w:tcPr>
            <w:tcW w:w="1306" w:type="dxa"/>
          </w:tcPr>
          <w:p w14:paraId="3EAA8D7A" w14:textId="3377F9CD" w:rsidR="00E70931" w:rsidRPr="00960BFB" w:rsidRDefault="00E70931" w:rsidP="00E70931">
            <w:pPr>
              <w:rPr>
                <w:sz w:val="18"/>
                <w:szCs w:val="18"/>
              </w:rPr>
            </w:pPr>
            <w:r w:rsidRPr="00960BFB">
              <w:rPr>
                <w:sz w:val="18"/>
                <w:szCs w:val="18"/>
              </w:rPr>
              <w:t>850mb temp &lt;0C</w:t>
            </w:r>
          </w:p>
        </w:tc>
        <w:tc>
          <w:tcPr>
            <w:tcW w:w="2033" w:type="dxa"/>
          </w:tcPr>
          <w:p w14:paraId="30025671" w14:textId="12E569B0" w:rsidR="00E70931" w:rsidRPr="00960BFB" w:rsidRDefault="00E70931" w:rsidP="00E70931">
            <w:pPr>
              <w:rPr>
                <w:sz w:val="18"/>
                <w:szCs w:val="18"/>
              </w:rPr>
            </w:pPr>
            <w:r w:rsidRPr="00960BFB">
              <w:rPr>
                <w:sz w:val="18"/>
                <w:szCs w:val="18"/>
              </w:rPr>
              <w:t>1C</w:t>
            </w:r>
          </w:p>
        </w:tc>
        <w:tc>
          <w:tcPr>
            <w:tcW w:w="2032" w:type="dxa"/>
          </w:tcPr>
          <w:p w14:paraId="64BAEDB6" w14:textId="77B4F237" w:rsidR="00E70931" w:rsidRPr="00960BFB" w:rsidRDefault="00095E74" w:rsidP="00E70931">
            <w:pPr>
              <w:rPr>
                <w:sz w:val="18"/>
                <w:szCs w:val="18"/>
              </w:rPr>
            </w:pPr>
            <w:r w:rsidRPr="00960BFB">
              <w:rPr>
                <w:sz w:val="18"/>
                <w:szCs w:val="18"/>
              </w:rPr>
              <w:t>-4.1C</w:t>
            </w:r>
            <w:r w:rsidR="00330C4E" w:rsidRPr="00960BFB">
              <w:rPr>
                <w:sz w:val="18"/>
                <w:szCs w:val="18"/>
              </w:rPr>
              <w:t xml:space="preserve"> (actual -2.5C)</w:t>
            </w:r>
          </w:p>
        </w:tc>
        <w:tc>
          <w:tcPr>
            <w:tcW w:w="2032" w:type="dxa"/>
          </w:tcPr>
          <w:p w14:paraId="723E55F3" w14:textId="4A93DB2F" w:rsidR="00E70931" w:rsidRPr="00960BFB" w:rsidRDefault="00960BFB" w:rsidP="00E70931">
            <w:pPr>
              <w:rPr>
                <w:sz w:val="18"/>
                <w:szCs w:val="18"/>
              </w:rPr>
            </w:pPr>
            <w:r>
              <w:rPr>
                <w:sz w:val="18"/>
                <w:szCs w:val="18"/>
              </w:rPr>
              <w:t>-1.7C</w:t>
            </w:r>
            <w:r w:rsidR="00330C4E" w:rsidRPr="00960BFB">
              <w:rPr>
                <w:sz w:val="18"/>
                <w:szCs w:val="18"/>
              </w:rPr>
              <w:t xml:space="preserve"> (actual -2.5C)</w:t>
            </w:r>
          </w:p>
        </w:tc>
        <w:tc>
          <w:tcPr>
            <w:tcW w:w="962" w:type="dxa"/>
          </w:tcPr>
          <w:p w14:paraId="74F939FF" w14:textId="35060C29" w:rsidR="00E70931" w:rsidRPr="00960BFB" w:rsidRDefault="00960BFB" w:rsidP="00E70931">
            <w:pPr>
              <w:rPr>
                <w:sz w:val="18"/>
                <w:szCs w:val="18"/>
              </w:rPr>
            </w:pPr>
            <w:r>
              <w:rPr>
                <w:sz w:val="18"/>
                <w:szCs w:val="18"/>
              </w:rPr>
              <w:t>N</w:t>
            </w:r>
          </w:p>
        </w:tc>
        <w:tc>
          <w:tcPr>
            <w:tcW w:w="985" w:type="dxa"/>
          </w:tcPr>
          <w:p w14:paraId="1832DEBB" w14:textId="5B9B113C" w:rsidR="00E70931" w:rsidRPr="00960BFB" w:rsidRDefault="00960BFB" w:rsidP="00E70931">
            <w:pPr>
              <w:rPr>
                <w:sz w:val="18"/>
                <w:szCs w:val="18"/>
              </w:rPr>
            </w:pPr>
            <w:r>
              <w:rPr>
                <w:sz w:val="18"/>
                <w:szCs w:val="18"/>
              </w:rPr>
              <w:t>Y/Y</w:t>
            </w:r>
          </w:p>
        </w:tc>
      </w:tr>
      <w:tr w:rsidR="00E70931" w:rsidRPr="00960BFB" w14:paraId="1068DDC6" w14:textId="77777777" w:rsidTr="00960BFB">
        <w:tc>
          <w:tcPr>
            <w:tcW w:w="1306" w:type="dxa"/>
          </w:tcPr>
          <w:p w14:paraId="343410D1" w14:textId="60A8698F" w:rsidR="00E70931" w:rsidRPr="00960BFB" w:rsidRDefault="00E70931" w:rsidP="00E70931">
            <w:pPr>
              <w:rPr>
                <w:sz w:val="18"/>
                <w:szCs w:val="18"/>
              </w:rPr>
            </w:pPr>
            <w:r w:rsidRPr="00960BFB">
              <w:rPr>
                <w:sz w:val="18"/>
                <w:szCs w:val="18"/>
              </w:rPr>
              <w:t>700mb temp &lt;-4C</w:t>
            </w:r>
          </w:p>
        </w:tc>
        <w:tc>
          <w:tcPr>
            <w:tcW w:w="2033" w:type="dxa"/>
          </w:tcPr>
          <w:p w14:paraId="4C75FB77" w14:textId="0CF7DA60" w:rsidR="00E70931" w:rsidRPr="00960BFB" w:rsidRDefault="00E70931" w:rsidP="00E70931">
            <w:pPr>
              <w:rPr>
                <w:sz w:val="18"/>
                <w:szCs w:val="18"/>
              </w:rPr>
            </w:pPr>
            <w:r w:rsidRPr="00960BFB">
              <w:rPr>
                <w:sz w:val="18"/>
                <w:szCs w:val="18"/>
              </w:rPr>
              <w:t>0.5C</w:t>
            </w:r>
          </w:p>
        </w:tc>
        <w:tc>
          <w:tcPr>
            <w:tcW w:w="2032" w:type="dxa"/>
          </w:tcPr>
          <w:p w14:paraId="653CE064" w14:textId="39723253" w:rsidR="00E70931" w:rsidRPr="00960BFB" w:rsidRDefault="00095E74" w:rsidP="00E70931">
            <w:pPr>
              <w:rPr>
                <w:sz w:val="18"/>
                <w:szCs w:val="18"/>
              </w:rPr>
            </w:pPr>
            <w:r w:rsidRPr="00960BFB">
              <w:rPr>
                <w:sz w:val="18"/>
                <w:szCs w:val="18"/>
              </w:rPr>
              <w:t>-1.6C</w:t>
            </w:r>
            <w:r w:rsidR="00330C4E" w:rsidRPr="00960BFB">
              <w:rPr>
                <w:sz w:val="18"/>
                <w:szCs w:val="18"/>
              </w:rPr>
              <w:t xml:space="preserve"> (actual -4C)</w:t>
            </w:r>
          </w:p>
        </w:tc>
        <w:tc>
          <w:tcPr>
            <w:tcW w:w="2032" w:type="dxa"/>
          </w:tcPr>
          <w:p w14:paraId="6B794633" w14:textId="5B659289" w:rsidR="00E70931" w:rsidRPr="00960BFB" w:rsidRDefault="00960BFB" w:rsidP="00E70931">
            <w:pPr>
              <w:rPr>
                <w:sz w:val="18"/>
                <w:szCs w:val="18"/>
              </w:rPr>
            </w:pPr>
            <w:r>
              <w:rPr>
                <w:sz w:val="18"/>
                <w:szCs w:val="18"/>
              </w:rPr>
              <w:t>-2.9C</w:t>
            </w:r>
            <w:r w:rsidR="00330C4E" w:rsidRPr="00960BFB">
              <w:rPr>
                <w:sz w:val="18"/>
                <w:szCs w:val="18"/>
              </w:rPr>
              <w:t xml:space="preserve"> (actual -4C)</w:t>
            </w:r>
          </w:p>
        </w:tc>
        <w:tc>
          <w:tcPr>
            <w:tcW w:w="962" w:type="dxa"/>
          </w:tcPr>
          <w:p w14:paraId="24EF583D" w14:textId="440D562A" w:rsidR="00E70931" w:rsidRPr="00960BFB" w:rsidRDefault="00960BFB" w:rsidP="00E70931">
            <w:pPr>
              <w:rPr>
                <w:sz w:val="18"/>
                <w:szCs w:val="18"/>
              </w:rPr>
            </w:pPr>
            <w:r>
              <w:rPr>
                <w:sz w:val="18"/>
                <w:szCs w:val="18"/>
              </w:rPr>
              <w:t>N</w:t>
            </w:r>
          </w:p>
        </w:tc>
        <w:tc>
          <w:tcPr>
            <w:tcW w:w="985" w:type="dxa"/>
          </w:tcPr>
          <w:p w14:paraId="0D18EDD6" w14:textId="4C0B9C2E" w:rsidR="00E70931" w:rsidRPr="00960BFB" w:rsidRDefault="00960BFB" w:rsidP="00E70931">
            <w:pPr>
              <w:rPr>
                <w:sz w:val="18"/>
                <w:szCs w:val="18"/>
              </w:rPr>
            </w:pPr>
            <w:r>
              <w:rPr>
                <w:sz w:val="18"/>
                <w:szCs w:val="18"/>
              </w:rPr>
              <w:t>Y/Y</w:t>
            </w:r>
          </w:p>
        </w:tc>
      </w:tr>
      <w:tr w:rsidR="00E70931" w:rsidRPr="00960BFB" w14:paraId="400A1198" w14:textId="77777777" w:rsidTr="00960BFB">
        <w:tc>
          <w:tcPr>
            <w:tcW w:w="1306" w:type="dxa"/>
          </w:tcPr>
          <w:p w14:paraId="362DC8D6" w14:textId="0A35428F" w:rsidR="00E70931" w:rsidRPr="00960BFB" w:rsidRDefault="00E70931" w:rsidP="00E70931">
            <w:pPr>
              <w:rPr>
                <w:sz w:val="18"/>
                <w:szCs w:val="18"/>
              </w:rPr>
            </w:pPr>
            <w:r w:rsidRPr="00960BFB">
              <w:rPr>
                <w:sz w:val="18"/>
                <w:szCs w:val="18"/>
              </w:rPr>
              <w:t>Critical Thickness Value 1000-500mb &lt;5400m</w:t>
            </w:r>
          </w:p>
          <w:p w14:paraId="22109CCB" w14:textId="77777777" w:rsidR="00E70931" w:rsidRPr="00960BFB" w:rsidRDefault="00E70931" w:rsidP="00E70931">
            <w:pPr>
              <w:rPr>
                <w:sz w:val="18"/>
                <w:szCs w:val="18"/>
              </w:rPr>
            </w:pPr>
          </w:p>
        </w:tc>
        <w:tc>
          <w:tcPr>
            <w:tcW w:w="2033" w:type="dxa"/>
          </w:tcPr>
          <w:p w14:paraId="725BE37F" w14:textId="7CE42891" w:rsidR="00E70931" w:rsidRPr="00960BFB" w:rsidRDefault="00E70931" w:rsidP="00E70931">
            <w:pPr>
              <w:rPr>
                <w:sz w:val="18"/>
                <w:szCs w:val="18"/>
              </w:rPr>
            </w:pPr>
            <w:r w:rsidRPr="00960BFB">
              <w:rPr>
                <w:sz w:val="18"/>
                <w:szCs w:val="18"/>
              </w:rPr>
              <w:t>5452m</w:t>
            </w:r>
          </w:p>
        </w:tc>
        <w:tc>
          <w:tcPr>
            <w:tcW w:w="2032" w:type="dxa"/>
          </w:tcPr>
          <w:p w14:paraId="4A33717A" w14:textId="174722C5" w:rsidR="00E70931" w:rsidRPr="00960BFB" w:rsidRDefault="009641FB" w:rsidP="00E70931">
            <w:pPr>
              <w:rPr>
                <w:sz w:val="18"/>
                <w:szCs w:val="18"/>
              </w:rPr>
            </w:pPr>
            <w:r w:rsidRPr="00960BFB">
              <w:rPr>
                <w:sz w:val="18"/>
                <w:szCs w:val="18"/>
              </w:rPr>
              <w:t>5408m</w:t>
            </w:r>
            <w:r w:rsidR="00330C4E" w:rsidRPr="00960BFB">
              <w:rPr>
                <w:sz w:val="18"/>
                <w:szCs w:val="18"/>
              </w:rPr>
              <w:t xml:space="preserve"> (actual 5413m)</w:t>
            </w:r>
          </w:p>
        </w:tc>
        <w:tc>
          <w:tcPr>
            <w:tcW w:w="2032" w:type="dxa"/>
          </w:tcPr>
          <w:p w14:paraId="3295365B" w14:textId="107D6FAD" w:rsidR="00E70931" w:rsidRPr="00960BFB" w:rsidRDefault="009641FB" w:rsidP="00E70931">
            <w:pPr>
              <w:rPr>
                <w:sz w:val="18"/>
                <w:szCs w:val="18"/>
              </w:rPr>
            </w:pPr>
            <w:r w:rsidRPr="00960BFB">
              <w:rPr>
                <w:sz w:val="18"/>
                <w:szCs w:val="18"/>
              </w:rPr>
              <w:t>5396m</w:t>
            </w:r>
            <w:r w:rsidR="00330C4E" w:rsidRPr="00960BFB">
              <w:rPr>
                <w:sz w:val="18"/>
                <w:szCs w:val="18"/>
              </w:rPr>
              <w:t xml:space="preserve"> (actual 5413m)</w:t>
            </w:r>
          </w:p>
        </w:tc>
        <w:tc>
          <w:tcPr>
            <w:tcW w:w="962" w:type="dxa"/>
          </w:tcPr>
          <w:p w14:paraId="07C68E93" w14:textId="62B37A98" w:rsidR="00E70931" w:rsidRPr="00960BFB" w:rsidRDefault="00960BFB" w:rsidP="00E70931">
            <w:pPr>
              <w:rPr>
                <w:sz w:val="18"/>
                <w:szCs w:val="18"/>
              </w:rPr>
            </w:pPr>
            <w:r>
              <w:rPr>
                <w:sz w:val="18"/>
                <w:szCs w:val="18"/>
              </w:rPr>
              <w:t>N</w:t>
            </w:r>
          </w:p>
        </w:tc>
        <w:tc>
          <w:tcPr>
            <w:tcW w:w="985" w:type="dxa"/>
          </w:tcPr>
          <w:p w14:paraId="675842DD" w14:textId="04F2DE34" w:rsidR="00E70931" w:rsidRPr="00960BFB" w:rsidRDefault="00960BFB" w:rsidP="00E70931">
            <w:pPr>
              <w:rPr>
                <w:sz w:val="18"/>
                <w:szCs w:val="18"/>
              </w:rPr>
            </w:pPr>
            <w:r>
              <w:rPr>
                <w:sz w:val="18"/>
                <w:szCs w:val="18"/>
              </w:rPr>
              <w:t>N/Y</w:t>
            </w:r>
          </w:p>
        </w:tc>
      </w:tr>
      <w:tr w:rsidR="00E70931" w:rsidRPr="00960BFB" w14:paraId="1E22ED83" w14:textId="77777777" w:rsidTr="00960BFB">
        <w:tc>
          <w:tcPr>
            <w:tcW w:w="1306" w:type="dxa"/>
          </w:tcPr>
          <w:p w14:paraId="5D51D0FA" w14:textId="1532E929" w:rsidR="00E70931" w:rsidRPr="00960BFB" w:rsidRDefault="00E70931" w:rsidP="00E70931">
            <w:pPr>
              <w:rPr>
                <w:sz w:val="18"/>
                <w:szCs w:val="18"/>
              </w:rPr>
            </w:pPr>
            <w:r w:rsidRPr="00960BFB">
              <w:rPr>
                <w:sz w:val="18"/>
                <w:szCs w:val="18"/>
              </w:rPr>
              <w:t>Temp &lt;0C from 1200ft/366m to 700mb?</w:t>
            </w:r>
          </w:p>
        </w:tc>
        <w:tc>
          <w:tcPr>
            <w:tcW w:w="2033" w:type="dxa"/>
          </w:tcPr>
          <w:p w14:paraId="26CB0214" w14:textId="4F0736ED" w:rsidR="00E70931" w:rsidRPr="00960BFB" w:rsidRDefault="00E70931" w:rsidP="00E70931">
            <w:pPr>
              <w:rPr>
                <w:sz w:val="18"/>
                <w:szCs w:val="18"/>
              </w:rPr>
            </w:pPr>
            <w:r w:rsidRPr="00960BFB">
              <w:rPr>
                <w:sz w:val="18"/>
                <w:szCs w:val="18"/>
              </w:rPr>
              <w:t>No</w:t>
            </w:r>
          </w:p>
        </w:tc>
        <w:tc>
          <w:tcPr>
            <w:tcW w:w="2032" w:type="dxa"/>
          </w:tcPr>
          <w:p w14:paraId="551B8B63" w14:textId="608887C9" w:rsidR="00E70931" w:rsidRPr="00960BFB" w:rsidRDefault="009641FB" w:rsidP="00E70931">
            <w:pPr>
              <w:rPr>
                <w:sz w:val="18"/>
                <w:szCs w:val="18"/>
              </w:rPr>
            </w:pPr>
            <w:r w:rsidRPr="00960BFB">
              <w:rPr>
                <w:sz w:val="18"/>
                <w:szCs w:val="18"/>
              </w:rPr>
              <w:t xml:space="preserve">Yes </w:t>
            </w:r>
            <w:r w:rsidR="00330C4E" w:rsidRPr="00960BFB">
              <w:rPr>
                <w:sz w:val="18"/>
                <w:szCs w:val="18"/>
              </w:rPr>
              <w:t>(actual: Yes)</w:t>
            </w:r>
          </w:p>
        </w:tc>
        <w:tc>
          <w:tcPr>
            <w:tcW w:w="2032" w:type="dxa"/>
          </w:tcPr>
          <w:p w14:paraId="1CBF31CE" w14:textId="2CDB8926" w:rsidR="00E70931" w:rsidRPr="00960BFB" w:rsidRDefault="009641FB" w:rsidP="00E70931">
            <w:pPr>
              <w:rPr>
                <w:sz w:val="18"/>
                <w:szCs w:val="18"/>
              </w:rPr>
            </w:pPr>
            <w:r w:rsidRPr="00960BFB">
              <w:rPr>
                <w:sz w:val="18"/>
                <w:szCs w:val="18"/>
              </w:rPr>
              <w:t>Yes</w:t>
            </w:r>
            <w:r w:rsidR="00330C4E" w:rsidRPr="00960BFB">
              <w:rPr>
                <w:sz w:val="18"/>
                <w:szCs w:val="18"/>
              </w:rPr>
              <w:t xml:space="preserve"> (actual:  Yes)</w:t>
            </w:r>
          </w:p>
        </w:tc>
        <w:tc>
          <w:tcPr>
            <w:tcW w:w="962" w:type="dxa"/>
          </w:tcPr>
          <w:p w14:paraId="3A30EE3E" w14:textId="77096985" w:rsidR="00E70931" w:rsidRPr="00960BFB" w:rsidRDefault="00960BFB" w:rsidP="00E70931">
            <w:pPr>
              <w:rPr>
                <w:sz w:val="18"/>
                <w:szCs w:val="18"/>
              </w:rPr>
            </w:pPr>
            <w:r>
              <w:rPr>
                <w:sz w:val="18"/>
                <w:szCs w:val="18"/>
              </w:rPr>
              <w:t>N</w:t>
            </w:r>
          </w:p>
        </w:tc>
        <w:tc>
          <w:tcPr>
            <w:tcW w:w="985" w:type="dxa"/>
          </w:tcPr>
          <w:p w14:paraId="02309DD0" w14:textId="0DF3308F" w:rsidR="00E70931" w:rsidRPr="00960BFB" w:rsidRDefault="00960BFB" w:rsidP="00E70931">
            <w:pPr>
              <w:rPr>
                <w:sz w:val="18"/>
                <w:szCs w:val="18"/>
              </w:rPr>
            </w:pPr>
            <w:r>
              <w:rPr>
                <w:sz w:val="18"/>
                <w:szCs w:val="18"/>
              </w:rPr>
              <w:t>Y/Y</w:t>
            </w:r>
          </w:p>
        </w:tc>
      </w:tr>
      <w:tr w:rsidR="00E70931" w:rsidRPr="00960BFB" w14:paraId="43A11960" w14:textId="77777777" w:rsidTr="00960BFB">
        <w:tc>
          <w:tcPr>
            <w:tcW w:w="1306" w:type="dxa"/>
          </w:tcPr>
          <w:p w14:paraId="3CFE6FDE" w14:textId="4C3E9541" w:rsidR="00E70931" w:rsidRPr="00960BFB" w:rsidRDefault="00E70931" w:rsidP="00E70931">
            <w:pPr>
              <w:rPr>
                <w:sz w:val="18"/>
                <w:szCs w:val="18"/>
              </w:rPr>
            </w:pPr>
            <w:r w:rsidRPr="00960BFB">
              <w:rPr>
                <w:sz w:val="18"/>
                <w:szCs w:val="18"/>
              </w:rPr>
              <w:t>Is there a moist layer (T-Td depression 5C from surface to 700mb</w:t>
            </w:r>
          </w:p>
        </w:tc>
        <w:tc>
          <w:tcPr>
            <w:tcW w:w="2033" w:type="dxa"/>
          </w:tcPr>
          <w:p w14:paraId="081667C0" w14:textId="1E9B5993" w:rsidR="00E70931" w:rsidRPr="00960BFB" w:rsidRDefault="00E70931" w:rsidP="00E70931">
            <w:pPr>
              <w:rPr>
                <w:sz w:val="18"/>
                <w:szCs w:val="18"/>
              </w:rPr>
            </w:pPr>
            <w:r w:rsidRPr="00960BFB">
              <w:rPr>
                <w:sz w:val="18"/>
                <w:szCs w:val="18"/>
              </w:rPr>
              <w:t>No</w:t>
            </w:r>
          </w:p>
        </w:tc>
        <w:tc>
          <w:tcPr>
            <w:tcW w:w="2032" w:type="dxa"/>
          </w:tcPr>
          <w:p w14:paraId="5E96EAE5" w14:textId="4A52AB75" w:rsidR="00E70931" w:rsidRPr="00960BFB" w:rsidRDefault="009641FB" w:rsidP="00E70931">
            <w:pPr>
              <w:rPr>
                <w:sz w:val="18"/>
                <w:szCs w:val="18"/>
              </w:rPr>
            </w:pPr>
            <w:r w:rsidRPr="00960BFB">
              <w:rPr>
                <w:sz w:val="18"/>
                <w:szCs w:val="18"/>
              </w:rPr>
              <w:t xml:space="preserve">Yes </w:t>
            </w:r>
            <w:r w:rsidR="00330C4E" w:rsidRPr="00960BFB">
              <w:rPr>
                <w:sz w:val="18"/>
                <w:szCs w:val="18"/>
              </w:rPr>
              <w:t>(actual: Yes)</w:t>
            </w:r>
          </w:p>
        </w:tc>
        <w:tc>
          <w:tcPr>
            <w:tcW w:w="2032" w:type="dxa"/>
          </w:tcPr>
          <w:p w14:paraId="5EBE2B3B" w14:textId="6839D249" w:rsidR="00E70931" w:rsidRPr="00960BFB" w:rsidRDefault="009641FB" w:rsidP="00E70931">
            <w:pPr>
              <w:rPr>
                <w:sz w:val="18"/>
                <w:szCs w:val="18"/>
              </w:rPr>
            </w:pPr>
            <w:r w:rsidRPr="00960BFB">
              <w:rPr>
                <w:sz w:val="18"/>
                <w:szCs w:val="18"/>
              </w:rPr>
              <w:t>Yes</w:t>
            </w:r>
            <w:r w:rsidR="00330C4E" w:rsidRPr="00960BFB">
              <w:rPr>
                <w:sz w:val="18"/>
                <w:szCs w:val="18"/>
              </w:rPr>
              <w:t xml:space="preserve"> (actual</w:t>
            </w:r>
            <w:r w:rsidR="00095E74" w:rsidRPr="00960BFB">
              <w:rPr>
                <w:sz w:val="18"/>
                <w:szCs w:val="18"/>
              </w:rPr>
              <w:t>: Yes)</w:t>
            </w:r>
          </w:p>
        </w:tc>
        <w:tc>
          <w:tcPr>
            <w:tcW w:w="962" w:type="dxa"/>
          </w:tcPr>
          <w:p w14:paraId="0AC2E2C8" w14:textId="459A89EF" w:rsidR="00E70931" w:rsidRPr="00960BFB" w:rsidRDefault="00960BFB" w:rsidP="00E70931">
            <w:pPr>
              <w:rPr>
                <w:sz w:val="18"/>
                <w:szCs w:val="18"/>
              </w:rPr>
            </w:pPr>
            <w:r>
              <w:rPr>
                <w:sz w:val="18"/>
                <w:szCs w:val="18"/>
              </w:rPr>
              <w:t>N</w:t>
            </w:r>
          </w:p>
        </w:tc>
        <w:tc>
          <w:tcPr>
            <w:tcW w:w="985" w:type="dxa"/>
          </w:tcPr>
          <w:p w14:paraId="7182D7E3" w14:textId="22D6E674" w:rsidR="00E70931" w:rsidRPr="00960BFB" w:rsidRDefault="00960BFB" w:rsidP="00E70931">
            <w:pPr>
              <w:rPr>
                <w:sz w:val="18"/>
                <w:szCs w:val="18"/>
              </w:rPr>
            </w:pPr>
            <w:r>
              <w:rPr>
                <w:sz w:val="18"/>
                <w:szCs w:val="18"/>
              </w:rPr>
              <w:t>Y/Y</w:t>
            </w:r>
          </w:p>
        </w:tc>
      </w:tr>
    </w:tbl>
    <w:p w14:paraId="47F8329F" w14:textId="2238B191" w:rsidR="0051536F" w:rsidRDefault="0051536F" w:rsidP="0051536F"/>
    <w:p w14:paraId="7400DB11" w14:textId="17CD61D9" w:rsidR="00D05BDD" w:rsidRDefault="00D05BDD" w:rsidP="0051536F">
      <w:r>
        <w:t xml:space="preserve">The snowfall event of January 10-11, 2021 across north Louisiana produced snowfall amounts of 2 to </w:t>
      </w:r>
      <w:r w:rsidR="00BF1CC4">
        <w:t>6</w:t>
      </w:r>
      <w:r>
        <w:t xml:space="preserve"> inches.  The event was short lived and, as typical for the area, a marginal event.  None-the-less, upper</w:t>
      </w:r>
      <w:r w:rsidR="00202B06">
        <w:t>-</w:t>
      </w:r>
      <w:r>
        <w:t>level dynamics were conducive for a snowfall event even though temperatures at the surface were only near or a few degrees above freezing.</w:t>
      </w:r>
    </w:p>
    <w:p w14:paraId="554F2670" w14:textId="58827B04" w:rsidR="00D05BDD" w:rsidRDefault="00D05BDD" w:rsidP="0051536F"/>
    <w:p w14:paraId="20B62A9D" w14:textId="495B79D9" w:rsidR="00D05BDD" w:rsidRDefault="00D05BDD" w:rsidP="0051536F">
      <w:r>
        <w:t>While “current conditions” were not indicative of a snow event 24-hours prior to the onset (see above chart), forecasted models were showing conditions conducive for snowfall.  Note that other models were favoring a snow event, however, for space purposes, only the NAM and GFS models are being depicted.  Note the forecast surface temperature by both models at the onset were both well above freezing with the NAM forecasting 37 degrees at 0000Z on 1/11 (6PM CST 1/10)</w:t>
      </w:r>
      <w:r w:rsidR="0072016D">
        <w:t xml:space="preserve"> and the GFS forecasting 38 degrees.  The actual temperature proved to be 37 degrees.  The forecasted freezing level was 216 meters by the NAM and 220 meters by the GFS.  The actual value as of 0000Z on 1/11 was 217 meters.  The critical thickness forecast by the NAM was 5</w:t>
      </w:r>
      <w:r w:rsidR="00C355A7">
        <w:t>,</w:t>
      </w:r>
      <w:r w:rsidR="0072016D">
        <w:t>408 meters, just slightly above the 5</w:t>
      </w:r>
      <w:r w:rsidR="00C355A7">
        <w:t>,</w:t>
      </w:r>
      <w:r w:rsidR="0072016D">
        <w:t>400 criteria while the GFS was forecasting 5</w:t>
      </w:r>
      <w:r w:rsidR="00C355A7">
        <w:t>,</w:t>
      </w:r>
      <w:r w:rsidR="0072016D">
        <w:t>396 meters for 0000Z on 1/11.  The actual value was 5</w:t>
      </w:r>
      <w:r w:rsidR="00C355A7">
        <w:t>,</w:t>
      </w:r>
      <w:r w:rsidR="0072016D">
        <w:t>413 meters, again within the margin but on the upper end.</w:t>
      </w:r>
    </w:p>
    <w:p w14:paraId="59C97D73" w14:textId="21DE8942" w:rsidR="006F2BF9" w:rsidRDefault="006F2BF9" w:rsidP="0051536F"/>
    <w:p w14:paraId="714472B4" w14:textId="2DEC9DE3" w:rsidR="006F2BF9" w:rsidRDefault="006F2BF9" w:rsidP="0051536F">
      <w:r>
        <w:t xml:space="preserve">A cold front had pushed through the state and had stalled across the northern gulf.  An approaching upper level low out of Texas induced a surface low on the front in the </w:t>
      </w:r>
      <w:r w:rsidR="00A264D8">
        <w:t>north</w:t>
      </w:r>
      <w:r>
        <w:t>western gulf.  Both areas of low pressure marched east in tandem which produced the winter weather event on the northern edge of the precipitation shield.</w:t>
      </w:r>
    </w:p>
    <w:p w14:paraId="4321859D" w14:textId="780FBD43" w:rsidR="006F2BF9" w:rsidRDefault="006F2BF9" w:rsidP="0051536F"/>
    <w:p w14:paraId="76C54601" w14:textId="77777777" w:rsidR="006F2BF9" w:rsidRDefault="006F2BF9" w:rsidP="0051536F">
      <w:pPr>
        <w:rPr>
          <w:noProof/>
        </w:rPr>
      </w:pPr>
    </w:p>
    <w:p w14:paraId="059ACC07" w14:textId="5217D85A" w:rsidR="006F2BF9" w:rsidRPr="00CE4911" w:rsidRDefault="006F2BF9" w:rsidP="0051536F">
      <w:pPr>
        <w:rPr>
          <w:b/>
          <w:bCs/>
          <w:sz w:val="20"/>
          <w:szCs w:val="20"/>
        </w:rPr>
      </w:pPr>
      <w:r>
        <w:rPr>
          <w:noProof/>
        </w:rPr>
        <w:drawing>
          <wp:inline distT="0" distB="0" distL="0" distR="0" wp14:anchorId="6DC25A70" wp14:editId="00AE6F14">
            <wp:extent cx="5943600" cy="4465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943600" cy="4465955"/>
                    </a:xfrm>
                    <a:prstGeom prst="rect">
                      <a:avLst/>
                    </a:prstGeom>
                  </pic:spPr>
                </pic:pic>
              </a:graphicData>
            </a:graphic>
          </wp:inline>
        </w:drawing>
      </w:r>
      <w:r w:rsidR="00A264D8">
        <w:br/>
      </w:r>
      <w:r w:rsidR="00A264D8" w:rsidRPr="00CE4911">
        <w:rPr>
          <w:b/>
          <w:bCs/>
          <w:sz w:val="20"/>
          <w:szCs w:val="20"/>
        </w:rPr>
        <w:t>0000Z January 11 Surface Map Depicting Surface Low in the Northwest Gulf</w:t>
      </w:r>
    </w:p>
    <w:p w14:paraId="64766F9C" w14:textId="7C2A936E" w:rsidR="006F2BF9" w:rsidRPr="00CE4911" w:rsidRDefault="006F2BF9" w:rsidP="0051536F">
      <w:pPr>
        <w:rPr>
          <w:b/>
          <w:bCs/>
          <w:sz w:val="20"/>
          <w:szCs w:val="20"/>
        </w:rPr>
      </w:pPr>
      <w:r>
        <w:rPr>
          <w:noProof/>
        </w:rPr>
        <w:lastRenderedPageBreak/>
        <w:drawing>
          <wp:inline distT="0" distB="0" distL="0" distR="0" wp14:anchorId="63FB124C" wp14:editId="2D7F51B4">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A264D8">
        <w:br/>
      </w:r>
      <w:r w:rsidR="00A264D8" w:rsidRPr="00CE4911">
        <w:rPr>
          <w:b/>
          <w:bCs/>
          <w:sz w:val="20"/>
          <w:szCs w:val="20"/>
        </w:rPr>
        <w:t>0000Z 500mb Map Depicting Upper</w:t>
      </w:r>
      <w:r w:rsidR="00202B06" w:rsidRPr="00CE4911">
        <w:rPr>
          <w:b/>
          <w:bCs/>
          <w:sz w:val="20"/>
          <w:szCs w:val="20"/>
        </w:rPr>
        <w:t>-</w:t>
      </w:r>
      <w:r w:rsidR="00A264D8" w:rsidRPr="00CE4911">
        <w:rPr>
          <w:b/>
          <w:bCs/>
          <w:sz w:val="20"/>
          <w:szCs w:val="20"/>
        </w:rPr>
        <w:t>Level Low over Texas</w:t>
      </w:r>
    </w:p>
    <w:p w14:paraId="16FA092A" w14:textId="113E4B3B" w:rsidR="00A264D8" w:rsidRDefault="00A264D8" w:rsidP="0051536F"/>
    <w:p w14:paraId="1DD8C80A" w14:textId="13531B2C" w:rsidR="00A264D8" w:rsidRPr="00CE4911" w:rsidRDefault="00A264D8" w:rsidP="0051536F">
      <w:pPr>
        <w:rPr>
          <w:b/>
          <w:bCs/>
          <w:sz w:val="20"/>
          <w:szCs w:val="20"/>
        </w:rPr>
      </w:pPr>
      <w:r>
        <w:rPr>
          <w:noProof/>
        </w:rPr>
        <w:lastRenderedPageBreak/>
        <w:drawing>
          <wp:inline distT="0" distB="0" distL="0" distR="0" wp14:anchorId="4DBE6015" wp14:editId="47124C23">
            <wp:extent cx="5943600" cy="37039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03955"/>
                    </a:xfrm>
                    <a:prstGeom prst="rect">
                      <a:avLst/>
                    </a:prstGeom>
                  </pic:spPr>
                </pic:pic>
              </a:graphicData>
            </a:graphic>
          </wp:inline>
        </w:drawing>
      </w:r>
      <w:r>
        <w:br/>
      </w:r>
      <w:r w:rsidRPr="00CE4911">
        <w:rPr>
          <w:b/>
          <w:bCs/>
          <w:sz w:val="20"/>
          <w:szCs w:val="20"/>
        </w:rPr>
        <w:t>Visible Satellite Imagery from Bayou State Weather, LLC Showing Developing Winter Storm</w:t>
      </w:r>
    </w:p>
    <w:p w14:paraId="7646192F" w14:textId="7A4114BC" w:rsidR="00A264D8" w:rsidRDefault="00A264D8" w:rsidP="0051536F"/>
    <w:p w14:paraId="2DC56975" w14:textId="0851C41B" w:rsidR="00A264D8" w:rsidRPr="00CE4911" w:rsidRDefault="00A264D8" w:rsidP="00A264D8">
      <w:pPr>
        <w:jc w:val="center"/>
        <w:rPr>
          <w:b/>
          <w:bCs/>
          <w:sz w:val="20"/>
          <w:szCs w:val="20"/>
        </w:rPr>
      </w:pPr>
      <w:r>
        <w:rPr>
          <w:noProof/>
        </w:rPr>
        <w:drawing>
          <wp:inline distT="0" distB="0" distL="0" distR="0" wp14:anchorId="6CAD64EE" wp14:editId="551543FC">
            <wp:extent cx="3305175" cy="32770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3306370" cy="3278231"/>
                    </a:xfrm>
                    <a:prstGeom prst="rect">
                      <a:avLst/>
                    </a:prstGeom>
                  </pic:spPr>
                </pic:pic>
              </a:graphicData>
            </a:graphic>
          </wp:inline>
        </w:drawing>
      </w:r>
      <w:r>
        <w:br/>
      </w:r>
      <w:r w:rsidRPr="00CE4911">
        <w:rPr>
          <w:b/>
          <w:bCs/>
          <w:sz w:val="20"/>
          <w:szCs w:val="20"/>
        </w:rPr>
        <w:t>Pink areas depict a Winter Storm Warning.  Blue areas depict a Winter Weather Advisory</w:t>
      </w:r>
    </w:p>
    <w:p w14:paraId="43DCE5F2" w14:textId="0C6E6037" w:rsidR="00A264D8" w:rsidRDefault="00A264D8" w:rsidP="00A264D8">
      <w:pPr>
        <w:jc w:val="center"/>
      </w:pPr>
    </w:p>
    <w:p w14:paraId="016DD5A8" w14:textId="77777777" w:rsidR="00A264D8" w:rsidRDefault="00A264D8" w:rsidP="00A264D8">
      <w:pPr>
        <w:jc w:val="center"/>
      </w:pPr>
    </w:p>
    <w:p w14:paraId="14996B35" w14:textId="5CB291BD" w:rsidR="0072016D" w:rsidRDefault="0072016D" w:rsidP="0051536F"/>
    <w:p w14:paraId="61B6E949" w14:textId="77777777" w:rsidR="0072016D" w:rsidRDefault="0072016D"/>
    <w:p w14:paraId="5DF9001A" w14:textId="77777777" w:rsidR="008B3559" w:rsidRDefault="0072016D">
      <w:r>
        <w:rPr>
          <w:noProof/>
        </w:rPr>
        <w:lastRenderedPageBreak/>
        <w:drawing>
          <wp:inline distT="0" distB="0" distL="0" distR="0" wp14:anchorId="57712362" wp14:editId="7EF20DE2">
            <wp:extent cx="5943600" cy="4385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943600" cy="4385945"/>
                    </a:xfrm>
                    <a:prstGeom prst="rect">
                      <a:avLst/>
                    </a:prstGeom>
                  </pic:spPr>
                </pic:pic>
              </a:graphicData>
            </a:graphic>
          </wp:inline>
        </w:drawing>
      </w:r>
    </w:p>
    <w:p w14:paraId="46039191" w14:textId="77777777" w:rsidR="00202B06" w:rsidRPr="00CE4911" w:rsidRDefault="00202B06" w:rsidP="00202B06">
      <w:pPr>
        <w:rPr>
          <w:b/>
          <w:bCs/>
          <w:sz w:val="20"/>
          <w:szCs w:val="20"/>
        </w:rPr>
      </w:pPr>
      <w:r w:rsidRPr="00CE4911">
        <w:rPr>
          <w:b/>
          <w:bCs/>
          <w:sz w:val="20"/>
          <w:szCs w:val="20"/>
        </w:rPr>
        <w:t>The Shreveport sounding as of 0000Z on 1/11 at the onset of the event that with the exception of surface temperatures being slightly at or above freezing, the column of air above the surface was entirely below the freezing mark (light blue line) with the temperature line being the right-most white line.</w:t>
      </w:r>
    </w:p>
    <w:p w14:paraId="0DFBF7AC" w14:textId="77777777" w:rsidR="008B3559" w:rsidRDefault="008B3559"/>
    <w:p w14:paraId="25638DE9" w14:textId="77777777" w:rsidR="00743FCE" w:rsidRPr="00CE4911" w:rsidRDefault="00743FCE" w:rsidP="006A67EC">
      <w:pPr>
        <w:rPr>
          <w:b/>
          <w:bCs/>
          <w:sz w:val="20"/>
          <w:szCs w:val="20"/>
        </w:rPr>
      </w:pPr>
      <w:r>
        <w:rPr>
          <w:noProof/>
        </w:rPr>
        <w:drawing>
          <wp:inline distT="0" distB="0" distL="0" distR="0" wp14:anchorId="47D22A4D" wp14:editId="7FAFC9CE">
            <wp:extent cx="5943600" cy="30060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006090"/>
                    </a:xfrm>
                    <a:prstGeom prst="rect">
                      <a:avLst/>
                    </a:prstGeom>
                  </pic:spPr>
                </pic:pic>
              </a:graphicData>
            </a:graphic>
          </wp:inline>
        </w:drawing>
      </w:r>
      <w:r w:rsidR="00F80DE2">
        <w:br/>
      </w:r>
      <w:r w:rsidR="00F80DE2" w:rsidRPr="00CE4911">
        <w:rPr>
          <w:b/>
          <w:bCs/>
          <w:sz w:val="20"/>
          <w:szCs w:val="20"/>
        </w:rPr>
        <w:t xml:space="preserve">Snowfall Totals from the </w:t>
      </w:r>
      <w:proofErr w:type="spellStart"/>
      <w:r w:rsidRPr="00CE4911">
        <w:rPr>
          <w:b/>
          <w:bCs/>
          <w:sz w:val="20"/>
          <w:szCs w:val="20"/>
        </w:rPr>
        <w:t>CoCoRaHS</w:t>
      </w:r>
      <w:proofErr w:type="spellEnd"/>
      <w:r w:rsidRPr="00CE4911">
        <w:rPr>
          <w:b/>
          <w:bCs/>
          <w:sz w:val="20"/>
          <w:szCs w:val="20"/>
        </w:rPr>
        <w:t xml:space="preserve"> Network for January 11, 2021</w:t>
      </w:r>
    </w:p>
    <w:p w14:paraId="1BF77C36" w14:textId="77777777" w:rsidR="00743FCE" w:rsidRDefault="00743FCE" w:rsidP="006A67EC"/>
    <w:p w14:paraId="52457D9E" w14:textId="281386B5" w:rsidR="00F80DE2" w:rsidRDefault="00F80DE2" w:rsidP="006A67EC">
      <w:r>
        <w:t>The snowfall event of January 10-11, 2021 was one that was more conducive of snowfall.  This was because cold air was in place, moisture was available, a surface low in the gulf, and a strong upper</w:t>
      </w:r>
      <w:r w:rsidR="009F1D73">
        <w:t>-</w:t>
      </w:r>
      <w:r>
        <w:t>level low moving in from the west.  A more difficult snowfall forecast involves the arrival of a strong Arctic cold front.</w:t>
      </w:r>
    </w:p>
    <w:p w14:paraId="7A0E6618" w14:textId="156FA952" w:rsidR="00F80DE2" w:rsidRDefault="00F80DE2" w:rsidP="006A67EC"/>
    <w:p w14:paraId="77BF7957" w14:textId="20411560" w:rsidR="00F80DE2" w:rsidRDefault="00F80DE2" w:rsidP="006A67EC">
      <w:r>
        <w:t>Often Arctic fronts produce rain along and ahead of the front with some precipitation just behind the boundary.  Dry air immediately begins to filter in at the surface and just above it.  By nature, most Arctic fronts are accompanied by a shallow airmass</w:t>
      </w:r>
      <w:r w:rsidR="009579CE">
        <w:t xml:space="preserve"> so the vertical profile is usually not initially conducive for snowfall but can become cold enough with time.  While the atmosphere begins to cool down in the vertical, the dry air also begins to taper off the precipitation.  It is this “race” before temperatures cool down enough for frozen precipitation and the available moisture that proves to be difficult in forecasting snowfall with Arctic fronts.</w:t>
      </w:r>
    </w:p>
    <w:p w14:paraId="7BDDD6D1" w14:textId="0887130E" w:rsidR="009579CE" w:rsidRDefault="009579CE" w:rsidP="006A67EC"/>
    <w:p w14:paraId="40F2AEC4" w14:textId="5C9CCFD9" w:rsidR="00743FCE" w:rsidRDefault="009579CE" w:rsidP="006A67EC">
      <w:r>
        <w:t>This was the case with the forecasted event of January 28, 2019.  Models were split as to whether the temperature profile would cool down quick enough before the end of the precipitation to produce snow.</w:t>
      </w:r>
    </w:p>
    <w:p w14:paraId="06DEAC59" w14:textId="10614275" w:rsidR="00743FCE" w:rsidRDefault="00743FCE"/>
    <w:p w14:paraId="3F67EC68" w14:textId="77777777" w:rsidR="00CE4911" w:rsidRDefault="00CE4911">
      <w:pPr>
        <w:rPr>
          <w:b/>
          <w:bCs/>
        </w:rPr>
      </w:pPr>
      <w:r>
        <w:rPr>
          <w:b/>
          <w:bCs/>
        </w:rPr>
        <w:br w:type="page"/>
      </w:r>
    </w:p>
    <w:p w14:paraId="7E3F2B1D" w14:textId="22841009" w:rsidR="00CE4911" w:rsidRPr="00CE4911" w:rsidRDefault="00CE4911">
      <w:pPr>
        <w:rPr>
          <w:b/>
          <w:bCs/>
        </w:rPr>
      </w:pPr>
      <w:r>
        <w:rPr>
          <w:b/>
          <w:bCs/>
        </w:rPr>
        <w:lastRenderedPageBreak/>
        <w:t>Analysis</w:t>
      </w:r>
      <w:r w:rsidRPr="00CE4911">
        <w:rPr>
          <w:b/>
          <w:bCs/>
        </w:rPr>
        <w:t xml:space="preserve"> of the </w:t>
      </w:r>
      <w:r>
        <w:rPr>
          <w:b/>
          <w:bCs/>
        </w:rPr>
        <w:t xml:space="preserve">“busted” </w:t>
      </w:r>
      <w:r w:rsidRPr="00CE4911">
        <w:rPr>
          <w:b/>
          <w:bCs/>
        </w:rPr>
        <w:t xml:space="preserve">snowfall event of January </w:t>
      </w:r>
      <w:r>
        <w:rPr>
          <w:b/>
          <w:bCs/>
        </w:rPr>
        <w:t>28, 2019</w:t>
      </w:r>
      <w:r w:rsidRPr="00CE4911">
        <w:rPr>
          <w:b/>
          <w:bCs/>
        </w:rPr>
        <w:t xml:space="preserve"> (Monroe, LA)</w:t>
      </w:r>
    </w:p>
    <w:p w14:paraId="6A9AE536" w14:textId="77777777" w:rsidR="006A67EC" w:rsidRDefault="006A67EC" w:rsidP="006A67EC"/>
    <w:tbl>
      <w:tblPr>
        <w:tblStyle w:val="TableGrid"/>
        <w:tblW w:w="0" w:type="auto"/>
        <w:tblLook w:val="04A0" w:firstRow="1" w:lastRow="0" w:firstColumn="1" w:lastColumn="0" w:noHBand="0" w:noVBand="1"/>
      </w:tblPr>
      <w:tblGrid>
        <w:gridCol w:w="1300"/>
        <w:gridCol w:w="2024"/>
        <w:gridCol w:w="2056"/>
        <w:gridCol w:w="2056"/>
        <w:gridCol w:w="944"/>
        <w:gridCol w:w="970"/>
      </w:tblGrid>
      <w:tr w:rsidR="006A67EC" w:rsidRPr="00960BFB" w14:paraId="7657CB8C" w14:textId="77777777" w:rsidTr="009579CE">
        <w:tc>
          <w:tcPr>
            <w:tcW w:w="1300" w:type="dxa"/>
          </w:tcPr>
          <w:p w14:paraId="081B3A7C" w14:textId="77777777" w:rsidR="006A67EC" w:rsidRPr="00960BFB" w:rsidRDefault="006A67EC" w:rsidP="007C4BE1">
            <w:pPr>
              <w:rPr>
                <w:sz w:val="18"/>
                <w:szCs w:val="18"/>
              </w:rPr>
            </w:pPr>
          </w:p>
        </w:tc>
        <w:tc>
          <w:tcPr>
            <w:tcW w:w="2024" w:type="dxa"/>
          </w:tcPr>
          <w:p w14:paraId="179F549C" w14:textId="77777777" w:rsidR="006A67EC" w:rsidRPr="00960BFB" w:rsidRDefault="006A67EC" w:rsidP="007C4BE1">
            <w:pPr>
              <w:rPr>
                <w:sz w:val="18"/>
                <w:szCs w:val="18"/>
              </w:rPr>
            </w:pPr>
            <w:r w:rsidRPr="00960BFB">
              <w:rPr>
                <w:sz w:val="18"/>
                <w:szCs w:val="18"/>
              </w:rPr>
              <w:t>Current Value</w:t>
            </w:r>
          </w:p>
          <w:p w14:paraId="2B78FD0C" w14:textId="2049AA3F" w:rsidR="006A67EC" w:rsidRPr="00960BFB" w:rsidRDefault="006A67EC" w:rsidP="007C4BE1">
            <w:pPr>
              <w:rPr>
                <w:sz w:val="18"/>
                <w:szCs w:val="18"/>
              </w:rPr>
            </w:pPr>
            <w:r w:rsidRPr="00960BFB">
              <w:rPr>
                <w:sz w:val="18"/>
                <w:szCs w:val="18"/>
              </w:rPr>
              <w:t>0000</w:t>
            </w:r>
            <w:proofErr w:type="gramStart"/>
            <w:r w:rsidRPr="00960BFB">
              <w:rPr>
                <w:sz w:val="18"/>
                <w:szCs w:val="18"/>
              </w:rPr>
              <w:t>Z(</w:t>
            </w:r>
            <w:proofErr w:type="gramEnd"/>
            <w:r w:rsidR="00D53A9E">
              <w:rPr>
                <w:sz w:val="18"/>
                <w:szCs w:val="18"/>
              </w:rPr>
              <w:t>1/29/2019</w:t>
            </w:r>
            <w:r w:rsidRPr="00960BFB">
              <w:rPr>
                <w:sz w:val="18"/>
                <w:szCs w:val="18"/>
              </w:rPr>
              <w:t>)/6PM CST</w:t>
            </w:r>
            <w:r>
              <w:rPr>
                <w:sz w:val="18"/>
                <w:szCs w:val="18"/>
              </w:rPr>
              <w:t xml:space="preserve"> </w:t>
            </w:r>
            <w:r w:rsidRPr="00960BFB">
              <w:rPr>
                <w:sz w:val="18"/>
                <w:szCs w:val="18"/>
              </w:rPr>
              <w:t>(</w:t>
            </w:r>
            <w:r w:rsidR="00D53A9E">
              <w:rPr>
                <w:sz w:val="18"/>
                <w:szCs w:val="18"/>
              </w:rPr>
              <w:t>1/28/2019</w:t>
            </w:r>
            <w:r w:rsidRPr="00960BFB">
              <w:rPr>
                <w:sz w:val="18"/>
                <w:szCs w:val="18"/>
              </w:rPr>
              <w:t>)</w:t>
            </w:r>
          </w:p>
        </w:tc>
        <w:tc>
          <w:tcPr>
            <w:tcW w:w="2056" w:type="dxa"/>
          </w:tcPr>
          <w:p w14:paraId="5B907B57" w14:textId="64371307" w:rsidR="006A67EC" w:rsidRPr="00960BFB" w:rsidRDefault="006A67EC" w:rsidP="007C4BE1">
            <w:pPr>
              <w:rPr>
                <w:sz w:val="18"/>
                <w:szCs w:val="18"/>
              </w:rPr>
            </w:pPr>
            <w:r w:rsidRPr="00960BFB">
              <w:rPr>
                <w:sz w:val="18"/>
                <w:szCs w:val="18"/>
              </w:rPr>
              <w:t>NAM Forecast Value (</w:t>
            </w:r>
            <w:r w:rsidR="008A6007">
              <w:rPr>
                <w:sz w:val="18"/>
                <w:szCs w:val="18"/>
              </w:rPr>
              <w:t>6</w:t>
            </w:r>
            <w:r w:rsidRPr="00960BFB">
              <w:rPr>
                <w:sz w:val="18"/>
                <w:szCs w:val="18"/>
              </w:rPr>
              <w:t xml:space="preserve"> </w:t>
            </w:r>
            <w:proofErr w:type="spellStart"/>
            <w:r w:rsidRPr="00960BFB">
              <w:rPr>
                <w:sz w:val="18"/>
                <w:szCs w:val="18"/>
              </w:rPr>
              <w:t>hrs</w:t>
            </w:r>
            <w:proofErr w:type="spellEnd"/>
            <w:r w:rsidRPr="00960BFB">
              <w:rPr>
                <w:sz w:val="18"/>
                <w:szCs w:val="18"/>
              </w:rPr>
              <w:t>) at 0</w:t>
            </w:r>
            <w:r w:rsidR="008A6007">
              <w:rPr>
                <w:sz w:val="18"/>
                <w:szCs w:val="18"/>
              </w:rPr>
              <w:t>6</w:t>
            </w:r>
            <w:r w:rsidRPr="00960BFB">
              <w:rPr>
                <w:sz w:val="18"/>
                <w:szCs w:val="18"/>
              </w:rPr>
              <w:t>00</w:t>
            </w:r>
            <w:proofErr w:type="gramStart"/>
            <w:r w:rsidRPr="00960BFB">
              <w:rPr>
                <w:sz w:val="18"/>
                <w:szCs w:val="18"/>
              </w:rPr>
              <w:t>Z(</w:t>
            </w:r>
            <w:proofErr w:type="gramEnd"/>
            <w:r w:rsidR="00D53A9E">
              <w:rPr>
                <w:sz w:val="18"/>
                <w:szCs w:val="18"/>
              </w:rPr>
              <w:t>1/29/2019</w:t>
            </w:r>
            <w:r w:rsidRPr="00960BFB">
              <w:rPr>
                <w:sz w:val="18"/>
                <w:szCs w:val="18"/>
              </w:rPr>
              <w:t>)/</w:t>
            </w:r>
            <w:r w:rsidR="008A6007">
              <w:rPr>
                <w:sz w:val="18"/>
                <w:szCs w:val="18"/>
              </w:rPr>
              <w:t>12AM</w:t>
            </w:r>
            <w:r w:rsidRPr="00960BFB">
              <w:rPr>
                <w:sz w:val="18"/>
                <w:szCs w:val="18"/>
              </w:rPr>
              <w:t xml:space="preserve"> CST (</w:t>
            </w:r>
            <w:r w:rsidR="00D53A9E">
              <w:rPr>
                <w:sz w:val="18"/>
                <w:szCs w:val="18"/>
              </w:rPr>
              <w:t>1/2</w:t>
            </w:r>
            <w:r w:rsidR="008A6007">
              <w:rPr>
                <w:sz w:val="18"/>
                <w:szCs w:val="18"/>
              </w:rPr>
              <w:t>9</w:t>
            </w:r>
            <w:r w:rsidR="00D53A9E">
              <w:rPr>
                <w:sz w:val="18"/>
                <w:szCs w:val="18"/>
              </w:rPr>
              <w:t>/2019</w:t>
            </w:r>
            <w:r w:rsidRPr="00960BFB">
              <w:rPr>
                <w:sz w:val="18"/>
                <w:szCs w:val="18"/>
              </w:rPr>
              <w:t>)</w:t>
            </w:r>
          </w:p>
        </w:tc>
        <w:tc>
          <w:tcPr>
            <w:tcW w:w="2056" w:type="dxa"/>
          </w:tcPr>
          <w:p w14:paraId="50D8AB78" w14:textId="2D63B741" w:rsidR="006A67EC" w:rsidRPr="00960BFB" w:rsidRDefault="006A67EC" w:rsidP="007C4BE1">
            <w:pPr>
              <w:rPr>
                <w:sz w:val="18"/>
                <w:szCs w:val="18"/>
              </w:rPr>
            </w:pPr>
            <w:r w:rsidRPr="00960BFB">
              <w:rPr>
                <w:sz w:val="18"/>
                <w:szCs w:val="18"/>
              </w:rPr>
              <w:t xml:space="preserve">GFS Forecast Value (24 </w:t>
            </w:r>
            <w:proofErr w:type="spellStart"/>
            <w:r w:rsidRPr="00960BFB">
              <w:rPr>
                <w:sz w:val="18"/>
                <w:szCs w:val="18"/>
              </w:rPr>
              <w:t>hrs</w:t>
            </w:r>
            <w:proofErr w:type="spellEnd"/>
            <w:r w:rsidRPr="00960BFB">
              <w:rPr>
                <w:sz w:val="18"/>
                <w:szCs w:val="18"/>
              </w:rPr>
              <w:t xml:space="preserve">) at </w:t>
            </w:r>
            <w:r w:rsidR="00D53A9E" w:rsidRPr="00960BFB">
              <w:rPr>
                <w:sz w:val="18"/>
                <w:szCs w:val="18"/>
              </w:rPr>
              <w:t>0000</w:t>
            </w:r>
            <w:proofErr w:type="gramStart"/>
            <w:r w:rsidR="00D53A9E" w:rsidRPr="00960BFB">
              <w:rPr>
                <w:sz w:val="18"/>
                <w:szCs w:val="18"/>
              </w:rPr>
              <w:t>Z(</w:t>
            </w:r>
            <w:proofErr w:type="gramEnd"/>
            <w:r w:rsidR="00D53A9E">
              <w:rPr>
                <w:sz w:val="18"/>
                <w:szCs w:val="18"/>
              </w:rPr>
              <w:t>1/29/2019</w:t>
            </w:r>
            <w:r w:rsidR="00D53A9E" w:rsidRPr="00960BFB">
              <w:rPr>
                <w:sz w:val="18"/>
                <w:szCs w:val="18"/>
              </w:rPr>
              <w:t>)/</w:t>
            </w:r>
            <w:r w:rsidR="008A6007">
              <w:rPr>
                <w:sz w:val="18"/>
                <w:szCs w:val="18"/>
              </w:rPr>
              <w:t>12A</w:t>
            </w:r>
            <w:r w:rsidR="00D53A9E" w:rsidRPr="00960BFB">
              <w:rPr>
                <w:sz w:val="18"/>
                <w:szCs w:val="18"/>
              </w:rPr>
              <w:t>M CST (</w:t>
            </w:r>
            <w:r w:rsidR="00D53A9E">
              <w:rPr>
                <w:sz w:val="18"/>
                <w:szCs w:val="18"/>
              </w:rPr>
              <w:t>1/</w:t>
            </w:r>
            <w:r w:rsidR="008A6007">
              <w:rPr>
                <w:sz w:val="18"/>
                <w:szCs w:val="18"/>
              </w:rPr>
              <w:t>29</w:t>
            </w:r>
            <w:r w:rsidR="00D53A9E">
              <w:rPr>
                <w:sz w:val="18"/>
                <w:szCs w:val="18"/>
              </w:rPr>
              <w:t>/2019</w:t>
            </w:r>
            <w:r w:rsidR="00D53A9E" w:rsidRPr="00960BFB">
              <w:rPr>
                <w:sz w:val="18"/>
                <w:szCs w:val="18"/>
              </w:rPr>
              <w:t>)</w:t>
            </w:r>
          </w:p>
        </w:tc>
        <w:tc>
          <w:tcPr>
            <w:tcW w:w="944" w:type="dxa"/>
          </w:tcPr>
          <w:p w14:paraId="233705E5" w14:textId="77777777" w:rsidR="006A67EC" w:rsidRPr="00960BFB" w:rsidRDefault="006A67EC" w:rsidP="007C4BE1">
            <w:pPr>
              <w:rPr>
                <w:sz w:val="18"/>
                <w:szCs w:val="18"/>
              </w:rPr>
            </w:pPr>
            <w:r w:rsidRPr="00960BFB">
              <w:rPr>
                <w:sz w:val="18"/>
                <w:szCs w:val="18"/>
              </w:rPr>
              <w:t>Current “Y or N”</w:t>
            </w:r>
          </w:p>
        </w:tc>
        <w:tc>
          <w:tcPr>
            <w:tcW w:w="970" w:type="dxa"/>
          </w:tcPr>
          <w:p w14:paraId="10E9D9DE" w14:textId="77777777" w:rsidR="006A67EC" w:rsidRPr="00960BFB" w:rsidRDefault="006A67EC" w:rsidP="007C4BE1">
            <w:pPr>
              <w:rPr>
                <w:sz w:val="18"/>
                <w:szCs w:val="18"/>
              </w:rPr>
            </w:pPr>
            <w:r w:rsidRPr="00960BFB">
              <w:rPr>
                <w:sz w:val="18"/>
                <w:szCs w:val="18"/>
              </w:rPr>
              <w:t>Forecast “Y or N”</w:t>
            </w:r>
          </w:p>
        </w:tc>
      </w:tr>
      <w:tr w:rsidR="006A67EC" w:rsidRPr="00960BFB" w14:paraId="778DF48D" w14:textId="77777777" w:rsidTr="009579CE">
        <w:tc>
          <w:tcPr>
            <w:tcW w:w="1300" w:type="dxa"/>
          </w:tcPr>
          <w:p w14:paraId="2128B904" w14:textId="77777777" w:rsidR="006A67EC" w:rsidRPr="00960BFB" w:rsidRDefault="006A67EC" w:rsidP="007C4BE1">
            <w:pPr>
              <w:rPr>
                <w:sz w:val="18"/>
                <w:szCs w:val="18"/>
              </w:rPr>
            </w:pPr>
            <w:r w:rsidRPr="00960BFB">
              <w:rPr>
                <w:sz w:val="18"/>
                <w:szCs w:val="18"/>
              </w:rPr>
              <w:t>Surface Temperature &lt;35 F/1.7C</w:t>
            </w:r>
          </w:p>
        </w:tc>
        <w:tc>
          <w:tcPr>
            <w:tcW w:w="2024" w:type="dxa"/>
          </w:tcPr>
          <w:p w14:paraId="324E8B5F" w14:textId="0583D695" w:rsidR="006A67EC" w:rsidRPr="00960BFB" w:rsidRDefault="008A6007" w:rsidP="007C4BE1">
            <w:pPr>
              <w:rPr>
                <w:sz w:val="18"/>
                <w:szCs w:val="18"/>
              </w:rPr>
            </w:pPr>
            <w:r>
              <w:rPr>
                <w:sz w:val="18"/>
                <w:szCs w:val="18"/>
              </w:rPr>
              <w:t>60F</w:t>
            </w:r>
          </w:p>
        </w:tc>
        <w:tc>
          <w:tcPr>
            <w:tcW w:w="2056" w:type="dxa"/>
          </w:tcPr>
          <w:p w14:paraId="0A4588D7" w14:textId="2DCBB499" w:rsidR="006A67EC" w:rsidRPr="00960BFB" w:rsidRDefault="008A6007" w:rsidP="007C4BE1">
            <w:pPr>
              <w:rPr>
                <w:sz w:val="18"/>
                <w:szCs w:val="18"/>
              </w:rPr>
            </w:pPr>
            <w:r>
              <w:rPr>
                <w:sz w:val="18"/>
                <w:szCs w:val="18"/>
              </w:rPr>
              <w:t xml:space="preserve">42F </w:t>
            </w:r>
            <w:r w:rsidR="006A67EC">
              <w:rPr>
                <w:sz w:val="18"/>
                <w:szCs w:val="18"/>
              </w:rPr>
              <w:t xml:space="preserve">(Actual </w:t>
            </w:r>
            <w:r>
              <w:rPr>
                <w:sz w:val="18"/>
                <w:szCs w:val="18"/>
              </w:rPr>
              <w:t>44</w:t>
            </w:r>
            <w:r w:rsidR="006A67EC">
              <w:rPr>
                <w:sz w:val="18"/>
                <w:szCs w:val="18"/>
              </w:rPr>
              <w:t>F)</w:t>
            </w:r>
          </w:p>
        </w:tc>
        <w:tc>
          <w:tcPr>
            <w:tcW w:w="2056" w:type="dxa"/>
          </w:tcPr>
          <w:p w14:paraId="289F64F7" w14:textId="2878C639" w:rsidR="006A67EC" w:rsidRPr="00960BFB" w:rsidRDefault="008A6007" w:rsidP="007C4BE1">
            <w:pPr>
              <w:rPr>
                <w:sz w:val="18"/>
                <w:szCs w:val="18"/>
              </w:rPr>
            </w:pPr>
            <w:r>
              <w:rPr>
                <w:sz w:val="18"/>
                <w:szCs w:val="18"/>
              </w:rPr>
              <w:t xml:space="preserve">39F </w:t>
            </w:r>
            <w:r w:rsidR="006A67EC">
              <w:rPr>
                <w:sz w:val="18"/>
                <w:szCs w:val="18"/>
              </w:rPr>
              <w:t xml:space="preserve">(Actual </w:t>
            </w:r>
            <w:r>
              <w:rPr>
                <w:sz w:val="18"/>
                <w:szCs w:val="18"/>
              </w:rPr>
              <w:t>44</w:t>
            </w:r>
            <w:r w:rsidR="006A67EC">
              <w:rPr>
                <w:sz w:val="18"/>
                <w:szCs w:val="18"/>
              </w:rPr>
              <w:t>F)</w:t>
            </w:r>
          </w:p>
        </w:tc>
        <w:tc>
          <w:tcPr>
            <w:tcW w:w="944" w:type="dxa"/>
          </w:tcPr>
          <w:p w14:paraId="05F12ECD" w14:textId="77BAFA22" w:rsidR="006A67EC" w:rsidRPr="00960BFB" w:rsidRDefault="00466534" w:rsidP="007C4BE1">
            <w:pPr>
              <w:rPr>
                <w:sz w:val="18"/>
                <w:szCs w:val="18"/>
              </w:rPr>
            </w:pPr>
            <w:r>
              <w:rPr>
                <w:sz w:val="18"/>
                <w:szCs w:val="18"/>
              </w:rPr>
              <w:t>N</w:t>
            </w:r>
          </w:p>
        </w:tc>
        <w:tc>
          <w:tcPr>
            <w:tcW w:w="970" w:type="dxa"/>
          </w:tcPr>
          <w:p w14:paraId="109D2480" w14:textId="46C733EA" w:rsidR="006A67EC" w:rsidRPr="00960BFB" w:rsidRDefault="00466534" w:rsidP="007C4BE1">
            <w:pPr>
              <w:rPr>
                <w:sz w:val="18"/>
                <w:szCs w:val="18"/>
              </w:rPr>
            </w:pPr>
            <w:r>
              <w:rPr>
                <w:sz w:val="18"/>
                <w:szCs w:val="18"/>
              </w:rPr>
              <w:t>N/N</w:t>
            </w:r>
          </w:p>
        </w:tc>
      </w:tr>
      <w:tr w:rsidR="006A67EC" w:rsidRPr="00960BFB" w14:paraId="34B9EE48" w14:textId="77777777" w:rsidTr="009579CE">
        <w:tc>
          <w:tcPr>
            <w:tcW w:w="1300" w:type="dxa"/>
          </w:tcPr>
          <w:p w14:paraId="1BEBABF4" w14:textId="77777777" w:rsidR="006A67EC" w:rsidRPr="00960BFB" w:rsidRDefault="006A67EC" w:rsidP="007C4BE1">
            <w:pPr>
              <w:rPr>
                <w:sz w:val="18"/>
                <w:szCs w:val="18"/>
              </w:rPr>
            </w:pPr>
            <w:r w:rsidRPr="00960BFB">
              <w:rPr>
                <w:sz w:val="18"/>
                <w:szCs w:val="18"/>
              </w:rPr>
              <w:t>Freezing Level &lt;1200ft/366m</w:t>
            </w:r>
          </w:p>
        </w:tc>
        <w:tc>
          <w:tcPr>
            <w:tcW w:w="2024" w:type="dxa"/>
          </w:tcPr>
          <w:p w14:paraId="3B306451" w14:textId="0E4DAE9B" w:rsidR="006A67EC" w:rsidRPr="00960BFB" w:rsidRDefault="00934F3B" w:rsidP="007C4BE1">
            <w:pPr>
              <w:rPr>
                <w:sz w:val="18"/>
                <w:szCs w:val="18"/>
              </w:rPr>
            </w:pPr>
            <w:r>
              <w:rPr>
                <w:sz w:val="18"/>
                <w:szCs w:val="18"/>
              </w:rPr>
              <w:t>6680ft/2036m</w:t>
            </w:r>
          </w:p>
        </w:tc>
        <w:tc>
          <w:tcPr>
            <w:tcW w:w="2056" w:type="dxa"/>
          </w:tcPr>
          <w:p w14:paraId="4A854580" w14:textId="203C7B4B" w:rsidR="006A67EC" w:rsidRPr="00960BFB" w:rsidRDefault="00934F3B" w:rsidP="007C4BE1">
            <w:pPr>
              <w:rPr>
                <w:sz w:val="18"/>
                <w:szCs w:val="18"/>
              </w:rPr>
            </w:pPr>
            <w:r>
              <w:rPr>
                <w:sz w:val="18"/>
                <w:szCs w:val="18"/>
              </w:rPr>
              <w:t>760m</w:t>
            </w:r>
          </w:p>
        </w:tc>
        <w:tc>
          <w:tcPr>
            <w:tcW w:w="2056" w:type="dxa"/>
          </w:tcPr>
          <w:p w14:paraId="75C823AD" w14:textId="6797FDD2" w:rsidR="006A67EC" w:rsidRPr="00960BFB" w:rsidRDefault="00466534" w:rsidP="007C4BE1">
            <w:pPr>
              <w:rPr>
                <w:sz w:val="18"/>
                <w:szCs w:val="18"/>
              </w:rPr>
            </w:pPr>
            <w:r>
              <w:rPr>
                <w:sz w:val="18"/>
                <w:szCs w:val="18"/>
              </w:rPr>
              <w:t>700m</w:t>
            </w:r>
          </w:p>
        </w:tc>
        <w:tc>
          <w:tcPr>
            <w:tcW w:w="944" w:type="dxa"/>
          </w:tcPr>
          <w:p w14:paraId="1A0D9E6F" w14:textId="5B1AD6C5" w:rsidR="006A67EC" w:rsidRPr="00960BFB" w:rsidRDefault="00466534" w:rsidP="007C4BE1">
            <w:pPr>
              <w:rPr>
                <w:sz w:val="18"/>
                <w:szCs w:val="18"/>
              </w:rPr>
            </w:pPr>
            <w:r>
              <w:rPr>
                <w:sz w:val="18"/>
                <w:szCs w:val="18"/>
              </w:rPr>
              <w:t>N</w:t>
            </w:r>
          </w:p>
        </w:tc>
        <w:tc>
          <w:tcPr>
            <w:tcW w:w="970" w:type="dxa"/>
          </w:tcPr>
          <w:p w14:paraId="1783C219" w14:textId="50F62407" w:rsidR="006A67EC" w:rsidRPr="00960BFB" w:rsidRDefault="00466534" w:rsidP="007C4BE1">
            <w:pPr>
              <w:rPr>
                <w:sz w:val="18"/>
                <w:szCs w:val="18"/>
              </w:rPr>
            </w:pPr>
            <w:r>
              <w:rPr>
                <w:sz w:val="18"/>
                <w:szCs w:val="18"/>
              </w:rPr>
              <w:t>N/N</w:t>
            </w:r>
          </w:p>
        </w:tc>
      </w:tr>
      <w:tr w:rsidR="006A67EC" w:rsidRPr="00960BFB" w14:paraId="7A193F5D" w14:textId="77777777" w:rsidTr="009579CE">
        <w:tc>
          <w:tcPr>
            <w:tcW w:w="1300" w:type="dxa"/>
          </w:tcPr>
          <w:p w14:paraId="5BF718A5" w14:textId="77777777" w:rsidR="006A67EC" w:rsidRPr="00960BFB" w:rsidRDefault="006A67EC" w:rsidP="007C4BE1">
            <w:pPr>
              <w:rPr>
                <w:sz w:val="18"/>
                <w:szCs w:val="18"/>
              </w:rPr>
            </w:pPr>
            <w:r w:rsidRPr="00960BFB">
              <w:rPr>
                <w:sz w:val="18"/>
                <w:szCs w:val="18"/>
              </w:rPr>
              <w:t>850mb temp &lt;0C</w:t>
            </w:r>
          </w:p>
        </w:tc>
        <w:tc>
          <w:tcPr>
            <w:tcW w:w="2024" w:type="dxa"/>
          </w:tcPr>
          <w:p w14:paraId="31795FA3" w14:textId="3A1D8337" w:rsidR="006A67EC" w:rsidRPr="00960BFB" w:rsidRDefault="00AB4988" w:rsidP="007C4BE1">
            <w:pPr>
              <w:rPr>
                <w:sz w:val="18"/>
                <w:szCs w:val="18"/>
              </w:rPr>
            </w:pPr>
            <w:r>
              <w:rPr>
                <w:sz w:val="18"/>
                <w:szCs w:val="18"/>
              </w:rPr>
              <w:t>5.3C</w:t>
            </w:r>
          </w:p>
        </w:tc>
        <w:tc>
          <w:tcPr>
            <w:tcW w:w="2056" w:type="dxa"/>
          </w:tcPr>
          <w:p w14:paraId="1856C70F" w14:textId="3B6281D7" w:rsidR="006A67EC" w:rsidRPr="00960BFB" w:rsidRDefault="00934F3B" w:rsidP="007C4BE1">
            <w:pPr>
              <w:rPr>
                <w:sz w:val="18"/>
                <w:szCs w:val="18"/>
              </w:rPr>
            </w:pPr>
            <w:r>
              <w:rPr>
                <w:sz w:val="18"/>
                <w:szCs w:val="18"/>
              </w:rPr>
              <w:t>1C</w:t>
            </w:r>
          </w:p>
        </w:tc>
        <w:tc>
          <w:tcPr>
            <w:tcW w:w="2056" w:type="dxa"/>
          </w:tcPr>
          <w:p w14:paraId="541F51EE" w14:textId="048DA67D" w:rsidR="006A67EC" w:rsidRPr="00960BFB" w:rsidRDefault="00466534" w:rsidP="007C4BE1">
            <w:pPr>
              <w:rPr>
                <w:sz w:val="18"/>
                <w:szCs w:val="18"/>
              </w:rPr>
            </w:pPr>
            <w:r>
              <w:rPr>
                <w:sz w:val="18"/>
                <w:szCs w:val="18"/>
              </w:rPr>
              <w:t>-2C</w:t>
            </w:r>
          </w:p>
        </w:tc>
        <w:tc>
          <w:tcPr>
            <w:tcW w:w="944" w:type="dxa"/>
          </w:tcPr>
          <w:p w14:paraId="5096FC3D" w14:textId="2FAE3D7A" w:rsidR="006A67EC" w:rsidRPr="00960BFB" w:rsidRDefault="00466534" w:rsidP="007C4BE1">
            <w:pPr>
              <w:rPr>
                <w:sz w:val="18"/>
                <w:szCs w:val="18"/>
              </w:rPr>
            </w:pPr>
            <w:r>
              <w:rPr>
                <w:sz w:val="18"/>
                <w:szCs w:val="18"/>
              </w:rPr>
              <w:t>N</w:t>
            </w:r>
          </w:p>
        </w:tc>
        <w:tc>
          <w:tcPr>
            <w:tcW w:w="970" w:type="dxa"/>
          </w:tcPr>
          <w:p w14:paraId="4B5795C3" w14:textId="1F08CA9B" w:rsidR="006A67EC" w:rsidRPr="00960BFB" w:rsidRDefault="00466534" w:rsidP="007C4BE1">
            <w:pPr>
              <w:rPr>
                <w:sz w:val="18"/>
                <w:szCs w:val="18"/>
              </w:rPr>
            </w:pPr>
            <w:r>
              <w:rPr>
                <w:sz w:val="18"/>
                <w:szCs w:val="18"/>
              </w:rPr>
              <w:t>N/Y</w:t>
            </w:r>
          </w:p>
        </w:tc>
      </w:tr>
      <w:tr w:rsidR="006A67EC" w:rsidRPr="00960BFB" w14:paraId="2EEC62A5" w14:textId="77777777" w:rsidTr="009579CE">
        <w:tc>
          <w:tcPr>
            <w:tcW w:w="1300" w:type="dxa"/>
          </w:tcPr>
          <w:p w14:paraId="35A0D7B5" w14:textId="77777777" w:rsidR="006A67EC" w:rsidRPr="00960BFB" w:rsidRDefault="006A67EC" w:rsidP="007C4BE1">
            <w:pPr>
              <w:rPr>
                <w:sz w:val="18"/>
                <w:szCs w:val="18"/>
              </w:rPr>
            </w:pPr>
            <w:r w:rsidRPr="00960BFB">
              <w:rPr>
                <w:sz w:val="18"/>
                <w:szCs w:val="18"/>
              </w:rPr>
              <w:t>700mb temp &lt;-4C</w:t>
            </w:r>
          </w:p>
        </w:tc>
        <w:tc>
          <w:tcPr>
            <w:tcW w:w="2024" w:type="dxa"/>
          </w:tcPr>
          <w:p w14:paraId="76801D95" w14:textId="348391DD" w:rsidR="006A67EC" w:rsidRPr="00960BFB" w:rsidRDefault="00AB4988" w:rsidP="007C4BE1">
            <w:pPr>
              <w:rPr>
                <w:sz w:val="18"/>
                <w:szCs w:val="18"/>
              </w:rPr>
            </w:pPr>
            <w:r>
              <w:rPr>
                <w:sz w:val="18"/>
                <w:szCs w:val="18"/>
              </w:rPr>
              <w:t>-7.5C</w:t>
            </w:r>
          </w:p>
        </w:tc>
        <w:tc>
          <w:tcPr>
            <w:tcW w:w="2056" w:type="dxa"/>
          </w:tcPr>
          <w:p w14:paraId="2BFBCD60" w14:textId="74D40611" w:rsidR="006A67EC" w:rsidRPr="00960BFB" w:rsidRDefault="00934F3B" w:rsidP="007C4BE1">
            <w:pPr>
              <w:rPr>
                <w:sz w:val="18"/>
                <w:szCs w:val="18"/>
              </w:rPr>
            </w:pPr>
            <w:r>
              <w:rPr>
                <w:sz w:val="18"/>
                <w:szCs w:val="18"/>
              </w:rPr>
              <w:t>-5C</w:t>
            </w:r>
          </w:p>
        </w:tc>
        <w:tc>
          <w:tcPr>
            <w:tcW w:w="2056" w:type="dxa"/>
          </w:tcPr>
          <w:p w14:paraId="7602933E" w14:textId="48DAA8DC" w:rsidR="006A67EC" w:rsidRPr="00960BFB" w:rsidRDefault="00466534" w:rsidP="007C4BE1">
            <w:pPr>
              <w:rPr>
                <w:sz w:val="18"/>
                <w:szCs w:val="18"/>
              </w:rPr>
            </w:pPr>
            <w:r>
              <w:rPr>
                <w:sz w:val="18"/>
                <w:szCs w:val="18"/>
              </w:rPr>
              <w:t>-8C</w:t>
            </w:r>
          </w:p>
        </w:tc>
        <w:tc>
          <w:tcPr>
            <w:tcW w:w="944" w:type="dxa"/>
          </w:tcPr>
          <w:p w14:paraId="5BD7BAA4" w14:textId="4A79391A" w:rsidR="006A67EC" w:rsidRPr="00960BFB" w:rsidRDefault="00466534" w:rsidP="007C4BE1">
            <w:pPr>
              <w:rPr>
                <w:sz w:val="18"/>
                <w:szCs w:val="18"/>
              </w:rPr>
            </w:pPr>
            <w:r>
              <w:rPr>
                <w:sz w:val="18"/>
                <w:szCs w:val="18"/>
              </w:rPr>
              <w:t>Y</w:t>
            </w:r>
          </w:p>
        </w:tc>
        <w:tc>
          <w:tcPr>
            <w:tcW w:w="970" w:type="dxa"/>
          </w:tcPr>
          <w:p w14:paraId="7E200F00" w14:textId="5AACF98E" w:rsidR="006A67EC" w:rsidRPr="00960BFB" w:rsidRDefault="00466534" w:rsidP="007C4BE1">
            <w:pPr>
              <w:rPr>
                <w:sz w:val="18"/>
                <w:szCs w:val="18"/>
              </w:rPr>
            </w:pPr>
            <w:r>
              <w:rPr>
                <w:sz w:val="18"/>
                <w:szCs w:val="18"/>
              </w:rPr>
              <w:t>Y/Y</w:t>
            </w:r>
          </w:p>
        </w:tc>
      </w:tr>
      <w:tr w:rsidR="006A67EC" w:rsidRPr="00960BFB" w14:paraId="58F41C44" w14:textId="77777777" w:rsidTr="009579CE">
        <w:tc>
          <w:tcPr>
            <w:tcW w:w="1300" w:type="dxa"/>
          </w:tcPr>
          <w:p w14:paraId="3D91204B" w14:textId="77777777" w:rsidR="006A67EC" w:rsidRPr="00960BFB" w:rsidRDefault="006A67EC" w:rsidP="007C4BE1">
            <w:pPr>
              <w:rPr>
                <w:sz w:val="18"/>
                <w:szCs w:val="18"/>
              </w:rPr>
            </w:pPr>
            <w:r w:rsidRPr="00960BFB">
              <w:rPr>
                <w:sz w:val="18"/>
                <w:szCs w:val="18"/>
              </w:rPr>
              <w:t>Critical Thickness Value 1000-500mb &lt;5400m</w:t>
            </w:r>
          </w:p>
          <w:p w14:paraId="0390BA9C" w14:textId="77777777" w:rsidR="006A67EC" w:rsidRPr="00960BFB" w:rsidRDefault="006A67EC" w:rsidP="007C4BE1">
            <w:pPr>
              <w:rPr>
                <w:sz w:val="18"/>
                <w:szCs w:val="18"/>
              </w:rPr>
            </w:pPr>
          </w:p>
        </w:tc>
        <w:tc>
          <w:tcPr>
            <w:tcW w:w="2024" w:type="dxa"/>
          </w:tcPr>
          <w:p w14:paraId="6253B295" w14:textId="5F4127B2" w:rsidR="006A67EC" w:rsidRPr="00960BFB" w:rsidRDefault="00934F3B" w:rsidP="007C4BE1">
            <w:pPr>
              <w:rPr>
                <w:sz w:val="18"/>
                <w:szCs w:val="18"/>
              </w:rPr>
            </w:pPr>
            <w:r>
              <w:rPr>
                <w:sz w:val="18"/>
                <w:szCs w:val="18"/>
              </w:rPr>
              <w:t>5463m</w:t>
            </w:r>
          </w:p>
        </w:tc>
        <w:tc>
          <w:tcPr>
            <w:tcW w:w="2056" w:type="dxa"/>
          </w:tcPr>
          <w:p w14:paraId="7C751516" w14:textId="662F0BE9" w:rsidR="006A67EC" w:rsidRDefault="001B44B2" w:rsidP="007C4BE1">
            <w:pPr>
              <w:rPr>
                <w:sz w:val="18"/>
                <w:szCs w:val="18"/>
              </w:rPr>
            </w:pPr>
            <w:r>
              <w:rPr>
                <w:sz w:val="18"/>
                <w:szCs w:val="18"/>
              </w:rPr>
              <w:t>n/a</w:t>
            </w:r>
            <w:r w:rsidR="00934F3B">
              <w:rPr>
                <w:sz w:val="18"/>
                <w:szCs w:val="18"/>
              </w:rPr>
              <w:t xml:space="preserve"> (Actual 5463m)</w:t>
            </w:r>
          </w:p>
          <w:p w14:paraId="3FF6FC02" w14:textId="7554B673" w:rsidR="001B44B2" w:rsidRPr="00960BFB" w:rsidRDefault="001B44B2" w:rsidP="007C4BE1">
            <w:pPr>
              <w:rPr>
                <w:sz w:val="18"/>
                <w:szCs w:val="18"/>
              </w:rPr>
            </w:pPr>
            <w:r>
              <w:rPr>
                <w:sz w:val="18"/>
                <w:szCs w:val="18"/>
              </w:rPr>
              <w:t>Forecast thickness was not available</w:t>
            </w:r>
          </w:p>
        </w:tc>
        <w:tc>
          <w:tcPr>
            <w:tcW w:w="2056" w:type="dxa"/>
          </w:tcPr>
          <w:p w14:paraId="52378F26" w14:textId="7E8EC155" w:rsidR="006A67EC" w:rsidRDefault="001B44B2" w:rsidP="007C4BE1">
            <w:pPr>
              <w:rPr>
                <w:sz w:val="18"/>
                <w:szCs w:val="18"/>
              </w:rPr>
            </w:pPr>
            <w:r>
              <w:rPr>
                <w:sz w:val="18"/>
                <w:szCs w:val="18"/>
              </w:rPr>
              <w:t>n/a</w:t>
            </w:r>
            <w:r w:rsidR="00934F3B">
              <w:rPr>
                <w:sz w:val="18"/>
                <w:szCs w:val="18"/>
              </w:rPr>
              <w:t xml:space="preserve"> (Actual 5463m)</w:t>
            </w:r>
          </w:p>
          <w:p w14:paraId="012EB890" w14:textId="44BEAC16" w:rsidR="001B44B2" w:rsidRPr="00960BFB" w:rsidRDefault="001B44B2" w:rsidP="007C4BE1">
            <w:pPr>
              <w:rPr>
                <w:sz w:val="18"/>
                <w:szCs w:val="18"/>
              </w:rPr>
            </w:pPr>
            <w:r>
              <w:rPr>
                <w:sz w:val="18"/>
                <w:szCs w:val="18"/>
              </w:rPr>
              <w:t>Forecast thickness was not available</w:t>
            </w:r>
          </w:p>
        </w:tc>
        <w:tc>
          <w:tcPr>
            <w:tcW w:w="944" w:type="dxa"/>
          </w:tcPr>
          <w:p w14:paraId="786B2C00" w14:textId="279074BC" w:rsidR="006A67EC" w:rsidRPr="00960BFB" w:rsidRDefault="00466534" w:rsidP="007C4BE1">
            <w:pPr>
              <w:rPr>
                <w:sz w:val="18"/>
                <w:szCs w:val="18"/>
              </w:rPr>
            </w:pPr>
            <w:r>
              <w:rPr>
                <w:sz w:val="18"/>
                <w:szCs w:val="18"/>
              </w:rPr>
              <w:t>N</w:t>
            </w:r>
          </w:p>
        </w:tc>
        <w:tc>
          <w:tcPr>
            <w:tcW w:w="970" w:type="dxa"/>
          </w:tcPr>
          <w:p w14:paraId="4283E4FA" w14:textId="44B5D4CD" w:rsidR="006A67EC" w:rsidRPr="00960BFB" w:rsidRDefault="00466534" w:rsidP="007C4BE1">
            <w:pPr>
              <w:rPr>
                <w:sz w:val="18"/>
                <w:szCs w:val="18"/>
              </w:rPr>
            </w:pPr>
            <w:r>
              <w:rPr>
                <w:sz w:val="18"/>
                <w:szCs w:val="18"/>
              </w:rPr>
              <w:t>n/a</w:t>
            </w:r>
          </w:p>
        </w:tc>
      </w:tr>
      <w:tr w:rsidR="006A67EC" w:rsidRPr="00960BFB" w14:paraId="0DA37B19" w14:textId="77777777" w:rsidTr="009579CE">
        <w:tc>
          <w:tcPr>
            <w:tcW w:w="1300" w:type="dxa"/>
          </w:tcPr>
          <w:p w14:paraId="27ED478D" w14:textId="77777777" w:rsidR="006A67EC" w:rsidRPr="00960BFB" w:rsidRDefault="006A67EC" w:rsidP="007C4BE1">
            <w:pPr>
              <w:rPr>
                <w:sz w:val="18"/>
                <w:szCs w:val="18"/>
              </w:rPr>
            </w:pPr>
            <w:r w:rsidRPr="00960BFB">
              <w:rPr>
                <w:sz w:val="18"/>
                <w:szCs w:val="18"/>
              </w:rPr>
              <w:t>Temp &lt;0C from 1200ft/366m to 700mb?</w:t>
            </w:r>
          </w:p>
        </w:tc>
        <w:tc>
          <w:tcPr>
            <w:tcW w:w="2024" w:type="dxa"/>
          </w:tcPr>
          <w:p w14:paraId="54DEC6CF" w14:textId="5A788817" w:rsidR="006A67EC" w:rsidRPr="00960BFB" w:rsidRDefault="00AB4988" w:rsidP="007C4BE1">
            <w:pPr>
              <w:rPr>
                <w:sz w:val="18"/>
                <w:szCs w:val="18"/>
              </w:rPr>
            </w:pPr>
            <w:r>
              <w:rPr>
                <w:sz w:val="18"/>
                <w:szCs w:val="18"/>
              </w:rPr>
              <w:t>No</w:t>
            </w:r>
          </w:p>
        </w:tc>
        <w:tc>
          <w:tcPr>
            <w:tcW w:w="2056" w:type="dxa"/>
          </w:tcPr>
          <w:p w14:paraId="017DE432" w14:textId="4AA50D61" w:rsidR="006A67EC" w:rsidRPr="00960BFB" w:rsidRDefault="00934F3B" w:rsidP="007C4BE1">
            <w:pPr>
              <w:rPr>
                <w:sz w:val="18"/>
                <w:szCs w:val="18"/>
              </w:rPr>
            </w:pPr>
            <w:r>
              <w:rPr>
                <w:sz w:val="18"/>
                <w:szCs w:val="18"/>
              </w:rPr>
              <w:t>Not entire column</w:t>
            </w:r>
          </w:p>
        </w:tc>
        <w:tc>
          <w:tcPr>
            <w:tcW w:w="2056" w:type="dxa"/>
          </w:tcPr>
          <w:p w14:paraId="55A80258" w14:textId="75D4CAC3" w:rsidR="006A67EC" w:rsidRPr="00960BFB" w:rsidRDefault="00466534" w:rsidP="007C4BE1">
            <w:pPr>
              <w:rPr>
                <w:sz w:val="18"/>
                <w:szCs w:val="18"/>
              </w:rPr>
            </w:pPr>
            <w:r>
              <w:rPr>
                <w:sz w:val="18"/>
                <w:szCs w:val="18"/>
              </w:rPr>
              <w:t>Yes</w:t>
            </w:r>
          </w:p>
        </w:tc>
        <w:tc>
          <w:tcPr>
            <w:tcW w:w="944" w:type="dxa"/>
          </w:tcPr>
          <w:p w14:paraId="296EBBF1" w14:textId="6BDB256A" w:rsidR="006A67EC" w:rsidRPr="00960BFB" w:rsidRDefault="00466534" w:rsidP="007C4BE1">
            <w:pPr>
              <w:rPr>
                <w:sz w:val="18"/>
                <w:szCs w:val="18"/>
              </w:rPr>
            </w:pPr>
            <w:r>
              <w:rPr>
                <w:sz w:val="18"/>
                <w:szCs w:val="18"/>
              </w:rPr>
              <w:t>N</w:t>
            </w:r>
          </w:p>
        </w:tc>
        <w:tc>
          <w:tcPr>
            <w:tcW w:w="970" w:type="dxa"/>
          </w:tcPr>
          <w:p w14:paraId="182CE6EB" w14:textId="07C4C948" w:rsidR="006A67EC" w:rsidRPr="00960BFB" w:rsidRDefault="00466534" w:rsidP="007C4BE1">
            <w:pPr>
              <w:rPr>
                <w:sz w:val="18"/>
                <w:szCs w:val="18"/>
              </w:rPr>
            </w:pPr>
            <w:r>
              <w:rPr>
                <w:sz w:val="18"/>
                <w:szCs w:val="18"/>
              </w:rPr>
              <w:t>N/Y</w:t>
            </w:r>
          </w:p>
        </w:tc>
      </w:tr>
      <w:tr w:rsidR="006A67EC" w:rsidRPr="00960BFB" w14:paraId="5240BBCA" w14:textId="77777777" w:rsidTr="009579CE">
        <w:tc>
          <w:tcPr>
            <w:tcW w:w="1300" w:type="dxa"/>
          </w:tcPr>
          <w:p w14:paraId="53B62AA0" w14:textId="77777777" w:rsidR="006A67EC" w:rsidRPr="00960BFB" w:rsidRDefault="006A67EC" w:rsidP="007C4BE1">
            <w:pPr>
              <w:rPr>
                <w:sz w:val="18"/>
                <w:szCs w:val="18"/>
              </w:rPr>
            </w:pPr>
            <w:r w:rsidRPr="00960BFB">
              <w:rPr>
                <w:sz w:val="18"/>
                <w:szCs w:val="18"/>
              </w:rPr>
              <w:t>Is there a moist layer (T-Td depression 5C from surface to 700mb</w:t>
            </w:r>
          </w:p>
        </w:tc>
        <w:tc>
          <w:tcPr>
            <w:tcW w:w="2024" w:type="dxa"/>
          </w:tcPr>
          <w:p w14:paraId="0E8E0CFA" w14:textId="6C225F88" w:rsidR="006A67EC" w:rsidRPr="00960BFB" w:rsidRDefault="00AB4988" w:rsidP="007C4BE1">
            <w:pPr>
              <w:rPr>
                <w:sz w:val="18"/>
                <w:szCs w:val="18"/>
              </w:rPr>
            </w:pPr>
            <w:r>
              <w:rPr>
                <w:sz w:val="18"/>
                <w:szCs w:val="18"/>
              </w:rPr>
              <w:t>Yes</w:t>
            </w:r>
          </w:p>
        </w:tc>
        <w:tc>
          <w:tcPr>
            <w:tcW w:w="2056" w:type="dxa"/>
          </w:tcPr>
          <w:p w14:paraId="7A9485EB" w14:textId="762756C6" w:rsidR="006A67EC" w:rsidRPr="00960BFB" w:rsidRDefault="00934F3B" w:rsidP="007C4BE1">
            <w:pPr>
              <w:rPr>
                <w:sz w:val="18"/>
                <w:szCs w:val="18"/>
              </w:rPr>
            </w:pPr>
            <w:r>
              <w:rPr>
                <w:sz w:val="18"/>
                <w:szCs w:val="18"/>
              </w:rPr>
              <w:t>Yes</w:t>
            </w:r>
          </w:p>
        </w:tc>
        <w:tc>
          <w:tcPr>
            <w:tcW w:w="2056" w:type="dxa"/>
          </w:tcPr>
          <w:p w14:paraId="2EE283EE" w14:textId="7A99C22C" w:rsidR="006A67EC" w:rsidRPr="00960BFB" w:rsidRDefault="00466534" w:rsidP="007C4BE1">
            <w:pPr>
              <w:rPr>
                <w:sz w:val="18"/>
                <w:szCs w:val="18"/>
              </w:rPr>
            </w:pPr>
            <w:r>
              <w:rPr>
                <w:sz w:val="18"/>
                <w:szCs w:val="18"/>
              </w:rPr>
              <w:t>Yes</w:t>
            </w:r>
          </w:p>
        </w:tc>
        <w:tc>
          <w:tcPr>
            <w:tcW w:w="944" w:type="dxa"/>
          </w:tcPr>
          <w:p w14:paraId="42EC092B" w14:textId="51373A89" w:rsidR="006A67EC" w:rsidRPr="00960BFB" w:rsidRDefault="00466534" w:rsidP="007C4BE1">
            <w:pPr>
              <w:rPr>
                <w:sz w:val="18"/>
                <w:szCs w:val="18"/>
              </w:rPr>
            </w:pPr>
            <w:r>
              <w:rPr>
                <w:sz w:val="18"/>
                <w:szCs w:val="18"/>
              </w:rPr>
              <w:t>Y</w:t>
            </w:r>
          </w:p>
        </w:tc>
        <w:tc>
          <w:tcPr>
            <w:tcW w:w="970" w:type="dxa"/>
          </w:tcPr>
          <w:p w14:paraId="742889F0" w14:textId="622F28FC" w:rsidR="006A67EC" w:rsidRPr="00960BFB" w:rsidRDefault="00466534" w:rsidP="007C4BE1">
            <w:pPr>
              <w:rPr>
                <w:sz w:val="18"/>
                <w:szCs w:val="18"/>
              </w:rPr>
            </w:pPr>
            <w:r>
              <w:rPr>
                <w:sz w:val="18"/>
                <w:szCs w:val="18"/>
              </w:rPr>
              <w:t>Y/Y</w:t>
            </w:r>
          </w:p>
        </w:tc>
      </w:tr>
    </w:tbl>
    <w:p w14:paraId="6C3D7B92" w14:textId="0DBA7891" w:rsidR="0051536F" w:rsidRDefault="0051536F" w:rsidP="0051536F"/>
    <w:p w14:paraId="716029FE" w14:textId="77777777" w:rsidR="00743FCE" w:rsidRDefault="009579CE">
      <w:r>
        <w:t xml:space="preserve">Utilizing the checklist above, we </w:t>
      </w:r>
      <w:r w:rsidR="00B85346">
        <w:t xml:space="preserve">can observe that conditions </w:t>
      </w:r>
      <w:r w:rsidR="00956B9F">
        <w:t>only a few</w:t>
      </w:r>
      <w:r w:rsidR="00B85346">
        <w:t xml:space="preserve"> hours prior to the event were anything but conducive for winter precipitation.  At 6PM CST on 1/28</w:t>
      </w:r>
      <w:r w:rsidR="00956B9F">
        <w:t xml:space="preserve"> the temperature at the Monroe Airport was 60F with little in the way of vertical profile support.  None-the-less, key models were indicating a changeover from rain to snow would occur before the precipitation came to an end behind the strong Arctic front.  The GFS and the RAP were showing the changeover to take place while the NAM, not-so-much.  The above graph depicts conditions and/or forecast conditions for a specific point in time and does not easily take into consideration rapidly changing conditions associated with a strong frontal passage.  </w:t>
      </w:r>
    </w:p>
    <w:p w14:paraId="2BD0EF7C" w14:textId="77777777" w:rsidR="00743FCE" w:rsidRDefault="00743FCE">
      <w:r>
        <w:br w:type="page"/>
      </w:r>
    </w:p>
    <w:p w14:paraId="2DACE342" w14:textId="1137FC26" w:rsidR="00956B9F" w:rsidRDefault="00956B9F">
      <w:r>
        <w:lastRenderedPageBreak/>
        <w:t>The meteogram below indicates forecasted accumulated snow amounts from the various model outputs.</w:t>
      </w:r>
      <w:r w:rsidR="00EF601F">
        <w:t xml:space="preserve">  Note that models that did not indicate accumulating snow were grouped together on the graph across the zero-axis running from left to right and are not discernable on the graph.  </w:t>
      </w:r>
    </w:p>
    <w:p w14:paraId="2AFB1F57" w14:textId="77777777" w:rsidR="00956B9F" w:rsidRDefault="00956B9F"/>
    <w:p w14:paraId="3AB1A41B" w14:textId="77777777" w:rsidR="00EF601F" w:rsidRDefault="00956B9F">
      <w:r>
        <w:rPr>
          <w:noProof/>
        </w:rPr>
        <w:drawing>
          <wp:inline distT="0" distB="0" distL="0" distR="0" wp14:anchorId="7FDBEC5C" wp14:editId="210C2FE6">
            <wp:extent cx="5943600" cy="3298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5943600" cy="3298825"/>
                    </a:xfrm>
                    <a:prstGeom prst="rect">
                      <a:avLst/>
                    </a:prstGeom>
                  </pic:spPr>
                </pic:pic>
              </a:graphicData>
            </a:graphic>
          </wp:inline>
        </w:drawing>
      </w:r>
    </w:p>
    <w:p w14:paraId="180CADB2" w14:textId="77777777" w:rsidR="00EF601F" w:rsidRPr="00CE4911" w:rsidRDefault="00EF601F">
      <w:pPr>
        <w:rPr>
          <w:b/>
          <w:bCs/>
          <w:sz w:val="20"/>
          <w:szCs w:val="20"/>
        </w:rPr>
      </w:pPr>
      <w:r w:rsidRPr="00CE4911">
        <w:rPr>
          <w:b/>
          <w:bCs/>
          <w:sz w:val="20"/>
          <w:szCs w:val="20"/>
        </w:rPr>
        <w:t>Meteogram of Forecast Snowfall Accumulation for January 28, 2019</w:t>
      </w:r>
    </w:p>
    <w:p w14:paraId="20C5D1D5" w14:textId="77777777" w:rsidR="00EF601F" w:rsidRDefault="00EF601F"/>
    <w:p w14:paraId="0D4E8F48" w14:textId="2BC5877D" w:rsidR="00EF601F" w:rsidRDefault="00EF601F">
      <w:r>
        <w:t>As so often with these types of events when conflicting models are present, the forecaster is faced with the dilemma of making the difficult forecast.  In this case, many local meteorologists including forecasts from two National Weather Service offices, opted to forecast accumulating snow.  Official snowfall forecast totals were in near one-inch across northeast Louisiana with even higher amounts into Mississippi.</w:t>
      </w:r>
    </w:p>
    <w:p w14:paraId="53EB89EB" w14:textId="627A7A05" w:rsidR="00B371EE" w:rsidRDefault="00B371EE"/>
    <w:p w14:paraId="0FA7EC55" w14:textId="4F48F598" w:rsidR="0067786E" w:rsidRDefault="0067786E">
      <w:r>
        <w:t>The 0600Z (12AM CST) surface map depicts the Arctic front passing through central Louisiana.  Even at this time, the air temperature at Monroe, Louisiana had only fallen to 44 degrees and temperatures were still above freezing across south Arkansas.  Also note that El Dorado in south Arkansas was already showing clear skies!</w:t>
      </w:r>
    </w:p>
    <w:p w14:paraId="3D02BA2F" w14:textId="2CAD817B" w:rsidR="0067786E" w:rsidRDefault="0067786E"/>
    <w:p w14:paraId="174D0E73" w14:textId="5AEA2E7C" w:rsidR="0067786E" w:rsidRDefault="0067786E">
      <w:r>
        <w:t>By the end of the event, only one station near Natchitoches reported a “Trace” of frozen precipitation.  Further east, however, stations around Jackson, Mississippi did report amounts upward</w:t>
      </w:r>
      <w:r w:rsidR="002575BA">
        <w:t>s</w:t>
      </w:r>
      <w:r>
        <w:t xml:space="preserve"> to 0.3”.</w:t>
      </w:r>
      <w:r w:rsidR="00743FCE">
        <w:t xml:space="preserve">  For Louisiana, the atmosphere did not cool down enough prior to the abrupt end of the precipitation.  The forecast was a bust.</w:t>
      </w:r>
    </w:p>
    <w:p w14:paraId="5ADFBD50" w14:textId="33315452" w:rsidR="00B371EE" w:rsidRDefault="00B371EE">
      <w:r>
        <w:rPr>
          <w:noProof/>
        </w:rPr>
        <w:lastRenderedPageBreak/>
        <w:drawing>
          <wp:inline distT="0" distB="0" distL="0" distR="0" wp14:anchorId="5497602B" wp14:editId="232EF916">
            <wp:extent cx="5943600" cy="284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844800"/>
                    </a:xfrm>
                    <a:prstGeom prst="rect">
                      <a:avLst/>
                    </a:prstGeom>
                  </pic:spPr>
                </pic:pic>
              </a:graphicData>
            </a:graphic>
          </wp:inline>
        </w:drawing>
      </w:r>
    </w:p>
    <w:p w14:paraId="067C9ABF" w14:textId="67AFB1DD" w:rsidR="0067786E" w:rsidRPr="00CE4911" w:rsidRDefault="0067786E">
      <w:pPr>
        <w:rPr>
          <w:b/>
          <w:bCs/>
          <w:sz w:val="20"/>
          <w:szCs w:val="20"/>
        </w:rPr>
      </w:pPr>
      <w:r w:rsidRPr="00CE4911">
        <w:rPr>
          <w:b/>
          <w:bCs/>
          <w:sz w:val="20"/>
          <w:szCs w:val="20"/>
        </w:rPr>
        <w:t>Surface Map at 0600Z January 29, 2019</w:t>
      </w:r>
    </w:p>
    <w:p w14:paraId="49282CF3" w14:textId="7B471E2A" w:rsidR="0067786E" w:rsidRDefault="0067786E"/>
    <w:p w14:paraId="725D3E0C" w14:textId="5A474B7E" w:rsidR="0067786E" w:rsidRDefault="0067786E">
      <w:r>
        <w:rPr>
          <w:noProof/>
        </w:rPr>
        <w:drawing>
          <wp:inline distT="0" distB="0" distL="0" distR="0" wp14:anchorId="01C6DE1A" wp14:editId="786E1BE7">
            <wp:extent cx="5943600" cy="4385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a:extLst>
                        <a:ext uri="{28A0092B-C50C-407E-A947-70E740481C1C}">
                          <a14:useLocalDpi xmlns:a14="http://schemas.microsoft.com/office/drawing/2010/main" val="0"/>
                        </a:ext>
                      </a:extLst>
                    </a:blip>
                    <a:stretch>
                      <a:fillRect/>
                    </a:stretch>
                  </pic:blipFill>
                  <pic:spPr>
                    <a:xfrm>
                      <a:off x="0" y="0"/>
                      <a:ext cx="5943600" cy="4385945"/>
                    </a:xfrm>
                    <a:prstGeom prst="rect">
                      <a:avLst/>
                    </a:prstGeom>
                  </pic:spPr>
                </pic:pic>
              </a:graphicData>
            </a:graphic>
          </wp:inline>
        </w:drawing>
      </w:r>
    </w:p>
    <w:p w14:paraId="7C28034D" w14:textId="66F5102D" w:rsidR="0067786E" w:rsidRPr="00CE4911" w:rsidRDefault="0067786E">
      <w:pPr>
        <w:rPr>
          <w:b/>
          <w:bCs/>
          <w:sz w:val="20"/>
          <w:szCs w:val="20"/>
        </w:rPr>
      </w:pPr>
      <w:r w:rsidRPr="00CE4911">
        <w:rPr>
          <w:b/>
          <w:bCs/>
          <w:sz w:val="20"/>
          <w:szCs w:val="20"/>
        </w:rPr>
        <w:t>0000Z January 29 Sounding from Shreveport, Louisiana.  Light Blue Line is Freezing.</w:t>
      </w:r>
    </w:p>
    <w:p w14:paraId="261AD7F0" w14:textId="6A09F3FF" w:rsidR="00EF601F" w:rsidRDefault="00B371EE">
      <w:r>
        <w:br w:type="page"/>
      </w:r>
    </w:p>
    <w:p w14:paraId="5DB7D012" w14:textId="565BB027" w:rsidR="00EF601F" w:rsidRDefault="00B371EE">
      <w:r>
        <w:rPr>
          <w:noProof/>
        </w:rPr>
        <w:lastRenderedPageBreak/>
        <w:drawing>
          <wp:inline distT="0" distB="0" distL="0" distR="0" wp14:anchorId="3D6D09DB" wp14:editId="0B264618">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C18720E" w14:textId="6D68D6EB" w:rsidR="002575BA" w:rsidRPr="00CE4911" w:rsidRDefault="00B371EE" w:rsidP="002575BA">
      <w:pPr>
        <w:rPr>
          <w:b/>
          <w:bCs/>
          <w:sz w:val="20"/>
          <w:szCs w:val="20"/>
        </w:rPr>
      </w:pPr>
      <w:r w:rsidRPr="00CE4911">
        <w:rPr>
          <w:b/>
          <w:bCs/>
          <w:sz w:val="20"/>
          <w:szCs w:val="20"/>
        </w:rPr>
        <w:t>Estimated Time of Arrival/Onset of Winter Precipitation</w:t>
      </w:r>
      <w:r w:rsidR="002575BA" w:rsidRPr="00CE4911">
        <w:rPr>
          <w:b/>
          <w:bCs/>
          <w:sz w:val="20"/>
          <w:szCs w:val="20"/>
        </w:rPr>
        <w:t>.   A look at the “Time of Arrival” map does indicate that the forecast event would be a quick one with the window of opportunity of only about three-hours.</w:t>
      </w:r>
    </w:p>
    <w:p w14:paraId="1681B32B" w14:textId="70DC3AFB" w:rsidR="00B371EE" w:rsidRDefault="00B371EE"/>
    <w:p w14:paraId="1206EDD4" w14:textId="77777777" w:rsidR="00EF601F" w:rsidRDefault="00EF601F"/>
    <w:p w14:paraId="3B2FB6F2" w14:textId="308A2859" w:rsidR="00B371EE" w:rsidRDefault="00EF601F">
      <w:r>
        <w:rPr>
          <w:noProof/>
        </w:rPr>
        <w:lastRenderedPageBreak/>
        <w:drawing>
          <wp:inline distT="0" distB="0" distL="0" distR="0" wp14:anchorId="0C49F2D5" wp14:editId="6E2FB6D8">
            <wp:extent cx="5943600" cy="4459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9605"/>
                    </a:xfrm>
                    <a:prstGeom prst="rect">
                      <a:avLst/>
                    </a:prstGeom>
                  </pic:spPr>
                </pic:pic>
              </a:graphicData>
            </a:graphic>
          </wp:inline>
        </w:drawing>
      </w:r>
    </w:p>
    <w:p w14:paraId="19A75FD9" w14:textId="77777777" w:rsidR="00EF601F" w:rsidRPr="00CE4911" w:rsidRDefault="00EF601F">
      <w:pPr>
        <w:rPr>
          <w:b/>
          <w:bCs/>
          <w:sz w:val="20"/>
          <w:szCs w:val="20"/>
        </w:rPr>
      </w:pPr>
      <w:r w:rsidRPr="00CE4911">
        <w:rPr>
          <w:b/>
          <w:bCs/>
          <w:sz w:val="20"/>
          <w:szCs w:val="20"/>
        </w:rPr>
        <w:t>Forecasted Snowfall Amounts from NWS-Shreveport for the January 28, 2019 Event</w:t>
      </w:r>
    </w:p>
    <w:p w14:paraId="497C1F30" w14:textId="77777777" w:rsidR="00EF601F" w:rsidRDefault="00EF601F"/>
    <w:p w14:paraId="08AAEF07" w14:textId="0F511919" w:rsidR="00EF601F" w:rsidRDefault="0067786E">
      <w:r>
        <w:rPr>
          <w:noProof/>
        </w:rPr>
        <w:drawing>
          <wp:inline distT="0" distB="0" distL="0" distR="0" wp14:anchorId="5DEF6DC7" wp14:editId="066FEFD9">
            <wp:extent cx="5943600" cy="30029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002915"/>
                    </a:xfrm>
                    <a:prstGeom prst="rect">
                      <a:avLst/>
                    </a:prstGeom>
                  </pic:spPr>
                </pic:pic>
              </a:graphicData>
            </a:graphic>
          </wp:inline>
        </w:drawing>
      </w:r>
    </w:p>
    <w:p w14:paraId="353C8F93" w14:textId="1AE27CF1" w:rsidR="0067786E" w:rsidRPr="00CE4911" w:rsidRDefault="0067786E">
      <w:pPr>
        <w:rPr>
          <w:b/>
          <w:bCs/>
          <w:sz w:val="20"/>
          <w:szCs w:val="20"/>
        </w:rPr>
      </w:pPr>
      <w:r w:rsidRPr="00CE4911">
        <w:rPr>
          <w:b/>
          <w:bCs/>
          <w:sz w:val="20"/>
          <w:szCs w:val="20"/>
        </w:rPr>
        <w:t xml:space="preserve">Actual Snowfall Accumulations Reported via the </w:t>
      </w:r>
      <w:proofErr w:type="spellStart"/>
      <w:r w:rsidRPr="00CE4911">
        <w:rPr>
          <w:b/>
          <w:bCs/>
          <w:sz w:val="20"/>
          <w:szCs w:val="20"/>
        </w:rPr>
        <w:t>CoCoRaHS</w:t>
      </w:r>
      <w:proofErr w:type="spellEnd"/>
      <w:r w:rsidRPr="00CE4911">
        <w:rPr>
          <w:b/>
          <w:bCs/>
          <w:sz w:val="20"/>
          <w:szCs w:val="20"/>
        </w:rPr>
        <w:t xml:space="preserve"> Network.</w:t>
      </w:r>
    </w:p>
    <w:p w14:paraId="738AE670" w14:textId="71289E6A" w:rsidR="002575BA" w:rsidRDefault="002575BA"/>
    <w:p w14:paraId="785B3C3B" w14:textId="25B1205B" w:rsidR="00D46026" w:rsidRPr="00D46026" w:rsidRDefault="00D46026">
      <w:pPr>
        <w:rPr>
          <w:b/>
          <w:bCs/>
          <w:u w:val="single"/>
        </w:rPr>
      </w:pPr>
      <w:r w:rsidRPr="00D46026">
        <w:rPr>
          <w:b/>
          <w:bCs/>
          <w:u w:val="single"/>
        </w:rPr>
        <w:lastRenderedPageBreak/>
        <w:t xml:space="preserve">Model </w:t>
      </w:r>
      <w:r>
        <w:rPr>
          <w:b/>
          <w:bCs/>
          <w:u w:val="single"/>
        </w:rPr>
        <w:t>Discrepancies</w:t>
      </w:r>
    </w:p>
    <w:p w14:paraId="4F2BB31E" w14:textId="77777777" w:rsidR="00D46026" w:rsidRDefault="00D46026"/>
    <w:p w14:paraId="67C4C2C4" w14:textId="5F22A548" w:rsidR="002575BA" w:rsidRDefault="002575BA">
      <w:r>
        <w:t>As mentioned in the January 28, 2019 busted snowfall forecast, discrepancies in models often add to the dilemma in forecasting winter weather events, especially in the long-range time frame.  One such example was predicting the arrival of a major Arctic cold outbreak during the second week of February, 2021.  Initially, models were in somewhat of an agreement in that cold air would be penetrating the deep south during the latter half of the week of February 8-13, 2021.  The GFS was the colder model, the ECMWF was the warmer of the two and the Canadian was in the middle.</w:t>
      </w:r>
    </w:p>
    <w:p w14:paraId="3A1E2CD2" w14:textId="77777777" w:rsidR="002575BA" w:rsidRDefault="002575BA"/>
    <w:p w14:paraId="1268E37D" w14:textId="7ECF8ABD" w:rsidR="007F74F6" w:rsidRDefault="002575BA">
      <w:r>
        <w:t xml:space="preserve">During the latter part of the week prior to the event, the ECMWF began to trend very warm while the GFS became colder with temperature differences of </w:t>
      </w:r>
      <w:r w:rsidR="007F74F6">
        <w:t xml:space="preserve">over </w:t>
      </w:r>
      <w:r>
        <w:t>20 degrees!  The GFS was showing several periods of potential winter precipitation while at the same time the warmer ECMWF was showing liquid precipitation.</w:t>
      </w:r>
    </w:p>
    <w:p w14:paraId="619F9E78" w14:textId="77777777" w:rsidR="007F74F6" w:rsidRDefault="007F74F6"/>
    <w:p w14:paraId="68BC1B54" w14:textId="1A7CC266" w:rsidR="007F74F6" w:rsidRDefault="007F74F6">
      <w:r>
        <w:t>An example of the 00Z runs on February 7 of both the GFS and ECMWF shows a 26</w:t>
      </w:r>
      <w:r w:rsidR="00CE4911">
        <w:t>-</w:t>
      </w:r>
      <w:r>
        <w:t>degree difference in 2-meter air temperature forecast for 12Z on February 15, 2021 for Monroe, Louisiana (GFS: 21F/ECMWF: 47F) and the same for Alexandria, Louisiana (GFS: 26F/ECMWF: 52F).</w:t>
      </w:r>
    </w:p>
    <w:p w14:paraId="7F6F3FFD" w14:textId="77777777" w:rsidR="007F74F6" w:rsidRDefault="007F74F6"/>
    <w:p w14:paraId="2E23CAA6" w14:textId="4D1AE6CD" w:rsidR="007F74F6" w:rsidRDefault="007F74F6">
      <w:r>
        <w:t>These two models at the same initiation period also indicated differing types of precipitation for 06Z for February 16.  The GFS showed an area of winter precipitation across northwest Louisiana and south Arkansas with a southwest to northeast band of liquid precipitation from southwest Louisiana to western Mississippi.  The ECMWF only depicted the southwest to northeast oriented band of liquid precipitation.</w:t>
      </w:r>
    </w:p>
    <w:p w14:paraId="1C151932" w14:textId="70745B05" w:rsidR="001002E3" w:rsidRDefault="001002E3"/>
    <w:p w14:paraId="3AD4B013" w14:textId="3FDA8A26" w:rsidR="001002E3" w:rsidRDefault="001002E3">
      <w:r>
        <w:t>These model differences over an extended period of time as well as excessive inconsistencies between model runs became the focus of much discussion and uncertainty among the meteorological community leaving many forecasters to make a “best guess” as to what may be happening 7-10 days out.</w:t>
      </w:r>
    </w:p>
    <w:p w14:paraId="1CAB0422" w14:textId="77777777" w:rsidR="007F74F6" w:rsidRDefault="007F74F6"/>
    <w:tbl>
      <w:tblPr>
        <w:tblStyle w:val="TableGrid"/>
        <w:tblW w:w="0" w:type="auto"/>
        <w:tblLook w:val="04A0" w:firstRow="1" w:lastRow="0" w:firstColumn="1" w:lastColumn="0" w:noHBand="0" w:noVBand="1"/>
      </w:tblPr>
      <w:tblGrid>
        <w:gridCol w:w="4740"/>
        <w:gridCol w:w="4610"/>
      </w:tblGrid>
      <w:tr w:rsidR="001002E3" w14:paraId="040EFAD6" w14:textId="77777777" w:rsidTr="007F74F6">
        <w:tc>
          <w:tcPr>
            <w:tcW w:w="4675" w:type="dxa"/>
          </w:tcPr>
          <w:p w14:paraId="2789EE10" w14:textId="77777777" w:rsidR="007F74F6" w:rsidRPr="00CE4911" w:rsidRDefault="007F74F6">
            <w:pPr>
              <w:rPr>
                <w:b/>
                <w:bCs/>
              </w:rPr>
            </w:pPr>
            <w:r w:rsidRPr="00CE4911">
              <w:rPr>
                <w:b/>
                <w:bCs/>
                <w:noProof/>
              </w:rPr>
              <w:drawing>
                <wp:inline distT="0" distB="0" distL="0" distR="0" wp14:anchorId="1AF3D261" wp14:editId="67F05B2B">
                  <wp:extent cx="2962275" cy="2221706"/>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7964" cy="2233473"/>
                          </a:xfrm>
                          <a:prstGeom prst="rect">
                            <a:avLst/>
                          </a:prstGeom>
                        </pic:spPr>
                      </pic:pic>
                    </a:graphicData>
                  </a:graphic>
                </wp:inline>
              </w:drawing>
            </w:r>
          </w:p>
          <w:p w14:paraId="25962A2B" w14:textId="24BF470F" w:rsidR="001002E3" w:rsidRPr="00CE4911" w:rsidRDefault="001002E3">
            <w:pPr>
              <w:rPr>
                <w:b/>
                <w:bCs/>
                <w:sz w:val="20"/>
                <w:szCs w:val="20"/>
              </w:rPr>
            </w:pPr>
            <w:r w:rsidRPr="00CE4911">
              <w:rPr>
                <w:b/>
                <w:bCs/>
                <w:sz w:val="20"/>
                <w:szCs w:val="20"/>
              </w:rPr>
              <w:t>GFS 2-Meter Temperature Forecast 12Z 2/15/2021</w:t>
            </w:r>
          </w:p>
        </w:tc>
        <w:tc>
          <w:tcPr>
            <w:tcW w:w="4675" w:type="dxa"/>
          </w:tcPr>
          <w:p w14:paraId="28CD7FF8" w14:textId="77777777" w:rsidR="007F74F6" w:rsidRDefault="007F74F6">
            <w:r>
              <w:rPr>
                <w:noProof/>
              </w:rPr>
              <w:drawing>
                <wp:inline distT="0" distB="0" distL="0" distR="0" wp14:anchorId="5FD1786E" wp14:editId="0729A283">
                  <wp:extent cx="2876550" cy="21574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0586" cy="2190440"/>
                          </a:xfrm>
                          <a:prstGeom prst="rect">
                            <a:avLst/>
                          </a:prstGeom>
                        </pic:spPr>
                      </pic:pic>
                    </a:graphicData>
                  </a:graphic>
                </wp:inline>
              </w:drawing>
            </w:r>
          </w:p>
          <w:p w14:paraId="0CDC8CB7" w14:textId="7FB21AF1" w:rsidR="001002E3" w:rsidRPr="00CE4911" w:rsidRDefault="001002E3">
            <w:pPr>
              <w:rPr>
                <w:b/>
                <w:bCs/>
              </w:rPr>
            </w:pPr>
            <w:r w:rsidRPr="00CE4911">
              <w:rPr>
                <w:b/>
                <w:bCs/>
                <w:sz w:val="20"/>
                <w:szCs w:val="20"/>
              </w:rPr>
              <w:t>ECMWF 2-Meter Temperature Forecast 12Z 2/15/2021</w:t>
            </w:r>
          </w:p>
        </w:tc>
      </w:tr>
    </w:tbl>
    <w:p w14:paraId="17F9D4A3" w14:textId="77777777" w:rsidR="001002E3" w:rsidRDefault="001002E3"/>
    <w:tbl>
      <w:tblPr>
        <w:tblStyle w:val="TableGrid"/>
        <w:tblW w:w="0" w:type="auto"/>
        <w:tblLook w:val="04A0" w:firstRow="1" w:lastRow="0" w:firstColumn="1" w:lastColumn="0" w:noHBand="0" w:noVBand="1"/>
      </w:tblPr>
      <w:tblGrid>
        <w:gridCol w:w="4675"/>
        <w:gridCol w:w="4675"/>
      </w:tblGrid>
      <w:tr w:rsidR="001002E3" w14:paraId="62A13D24" w14:textId="77777777" w:rsidTr="001002E3">
        <w:tc>
          <w:tcPr>
            <w:tcW w:w="4675" w:type="dxa"/>
          </w:tcPr>
          <w:p w14:paraId="68EC4BA9" w14:textId="77777777" w:rsidR="001002E3" w:rsidRDefault="001002E3">
            <w:r>
              <w:rPr>
                <w:noProof/>
              </w:rPr>
              <w:lastRenderedPageBreak/>
              <w:drawing>
                <wp:inline distT="0" distB="0" distL="0" distR="0" wp14:anchorId="4EE9C18E" wp14:editId="003C4583">
                  <wp:extent cx="2809875" cy="2107407"/>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8076" cy="2128558"/>
                          </a:xfrm>
                          <a:prstGeom prst="rect">
                            <a:avLst/>
                          </a:prstGeom>
                        </pic:spPr>
                      </pic:pic>
                    </a:graphicData>
                  </a:graphic>
                </wp:inline>
              </w:drawing>
            </w:r>
          </w:p>
          <w:p w14:paraId="3CF9D888" w14:textId="104117EF" w:rsidR="001002E3" w:rsidRPr="00CE4911" w:rsidRDefault="001002E3">
            <w:pPr>
              <w:rPr>
                <w:b/>
                <w:bCs/>
                <w:sz w:val="20"/>
                <w:szCs w:val="20"/>
              </w:rPr>
            </w:pPr>
            <w:r w:rsidRPr="00CE4911">
              <w:rPr>
                <w:b/>
                <w:bCs/>
                <w:sz w:val="20"/>
                <w:szCs w:val="20"/>
              </w:rPr>
              <w:t>GFS Precipitation Forecast 06Z 2/16/2021</w:t>
            </w:r>
          </w:p>
        </w:tc>
        <w:tc>
          <w:tcPr>
            <w:tcW w:w="4675" w:type="dxa"/>
          </w:tcPr>
          <w:p w14:paraId="39B33F50" w14:textId="77777777" w:rsidR="001002E3" w:rsidRDefault="001002E3">
            <w:r>
              <w:rPr>
                <w:noProof/>
              </w:rPr>
              <w:drawing>
                <wp:inline distT="0" distB="0" distL="0" distR="0" wp14:anchorId="6A14FD3A" wp14:editId="1D8EFFEF">
                  <wp:extent cx="2781300" cy="2085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08707" cy="2106530"/>
                          </a:xfrm>
                          <a:prstGeom prst="rect">
                            <a:avLst/>
                          </a:prstGeom>
                        </pic:spPr>
                      </pic:pic>
                    </a:graphicData>
                  </a:graphic>
                </wp:inline>
              </w:drawing>
            </w:r>
          </w:p>
          <w:p w14:paraId="57F4BA70" w14:textId="408F0BE1" w:rsidR="001002E3" w:rsidRPr="00CE4911" w:rsidRDefault="001002E3">
            <w:pPr>
              <w:rPr>
                <w:b/>
                <w:bCs/>
                <w:sz w:val="20"/>
                <w:szCs w:val="20"/>
              </w:rPr>
            </w:pPr>
            <w:r w:rsidRPr="00CE4911">
              <w:rPr>
                <w:b/>
                <w:bCs/>
                <w:sz w:val="20"/>
                <w:szCs w:val="20"/>
              </w:rPr>
              <w:t>ECMWF Precipitation Forecast 06Z 2/16/2021</w:t>
            </w:r>
          </w:p>
        </w:tc>
      </w:tr>
    </w:tbl>
    <w:p w14:paraId="662BBB80" w14:textId="0C04CB77" w:rsidR="001002E3" w:rsidRPr="00CE4911" w:rsidRDefault="001002E3">
      <w:pPr>
        <w:rPr>
          <w:b/>
          <w:bCs/>
          <w:u w:val="single"/>
        </w:rPr>
      </w:pPr>
      <w:r>
        <w:br/>
      </w:r>
      <w:r w:rsidR="00454920" w:rsidRPr="00CE4911">
        <w:rPr>
          <w:b/>
          <w:bCs/>
          <w:u w:val="single"/>
        </w:rPr>
        <w:t>Conclusion</w:t>
      </w:r>
    </w:p>
    <w:p w14:paraId="2EFE38B9" w14:textId="69D2D64A" w:rsidR="00454920" w:rsidRDefault="00454920"/>
    <w:p w14:paraId="5873C0DA" w14:textId="46E15156" w:rsidR="00454920" w:rsidRDefault="00454920">
      <w:r>
        <w:t xml:space="preserve">Forecasting winter weather, particularly snow, in the deep south is often difficult and frustrating.  On rare occasion parameters do come together for a relatively easy forecast for snow; however, more often than not, those perfect parameters are a rare occurrence.  The location of Louisiana on the warm end of the Goldilocks Zone is the primary culprit.  The close proximity to the Gulf of Mexico and the southern latitude simply </w:t>
      </w:r>
      <w:proofErr w:type="gramStart"/>
      <w:r>
        <w:t>inhibit</w:t>
      </w:r>
      <w:proofErr w:type="gramEnd"/>
      <w:r>
        <w:t xml:space="preserve"> the right ingredients from coming together for snow to be common and let us not even begin to discuss the elusive white Christmas</w:t>
      </w:r>
      <w:r w:rsidR="007E754C">
        <w:t>!</w:t>
      </w:r>
    </w:p>
    <w:p w14:paraId="4CFA1986" w14:textId="31B1F5E2" w:rsidR="007E754C" w:rsidRDefault="007E754C"/>
    <w:p w14:paraId="6CDA33C1" w14:textId="77777777" w:rsidR="009E1B97" w:rsidRDefault="007E754C">
      <w:r>
        <w:t xml:space="preserve">An exhaustive list of case studies could be presented as to why one event produced snowfall and a nearly identical event produced no snowfall or a winter mix or rain or nothing at all.  For now, we are at the mercy of forecasting winter weather in a marginal zone for it and relying on numerical computer models that can be just as affected by those same southern latitude parameters.  </w:t>
      </w:r>
      <w:r w:rsidR="00CE4911">
        <w:t>Meteorologists must rely on skills of recognizing which model has the best grasp on a given weather scenario as well as past experience and a familiarity with the local climate.</w:t>
      </w:r>
      <w:r w:rsidR="0053693F">
        <w:t xml:space="preserve">  </w:t>
      </w:r>
    </w:p>
    <w:p w14:paraId="4BDF386B" w14:textId="77777777" w:rsidR="009E1B97" w:rsidRDefault="009E1B97"/>
    <w:p w14:paraId="61523A7E" w14:textId="0A0062E9" w:rsidR="00CE4911" w:rsidRDefault="0053693F">
      <w:r>
        <w:t>While great strides in forecasting are constantly made, forecasters constantly struggle to accurately forecast snow.  Even in snow-prone areas, forecasters sometime face difficulty in making a crucial “snow or no snow” forecast</w:t>
      </w:r>
      <w:r w:rsidR="009E1B97">
        <w:t>.  But because of the rarity of snow in the Deep South coupled with the anticipation of seeing those elusive white flakes, those forecasts will never be as challenging as those for us down south.</w:t>
      </w:r>
    </w:p>
    <w:p w14:paraId="0F841513" w14:textId="77777777" w:rsidR="00CE4911" w:rsidRDefault="00CE4911"/>
    <w:p w14:paraId="7138B8C8" w14:textId="2A9ACBAA" w:rsidR="001002E3" w:rsidRDefault="00046772">
      <w:r>
        <w:br w:type="page"/>
      </w:r>
    </w:p>
    <w:p w14:paraId="1BC500C0" w14:textId="6FBA84FD" w:rsidR="004654FA" w:rsidRDefault="004654FA"/>
    <w:p w14:paraId="5412B21B" w14:textId="546F5D98" w:rsidR="00046772" w:rsidRPr="009F1D73" w:rsidRDefault="00046772" w:rsidP="009F1D73">
      <w:pPr>
        <w:jc w:val="center"/>
        <w:rPr>
          <w:b/>
          <w:bCs/>
          <w:u w:val="single"/>
        </w:rPr>
      </w:pPr>
      <w:r w:rsidRPr="009F1D73">
        <w:rPr>
          <w:b/>
          <w:bCs/>
          <w:u w:val="single"/>
        </w:rPr>
        <w:t>References</w:t>
      </w:r>
    </w:p>
    <w:p w14:paraId="059C5444" w14:textId="2C88EE67" w:rsidR="009F1D73" w:rsidRDefault="009F1D73" w:rsidP="00586441">
      <w:pPr>
        <w:pStyle w:val="NormalWeb"/>
        <w:ind w:left="567" w:hanging="567"/>
      </w:pPr>
      <w:r>
        <w:t>Bayou State Weather, LLC: http://www.bayoustateweather.com</w:t>
      </w:r>
    </w:p>
    <w:p w14:paraId="57ECE823" w14:textId="7F3CA413" w:rsidR="009F1D73" w:rsidRDefault="009F1D73" w:rsidP="00586441">
      <w:pPr>
        <w:pStyle w:val="NormalWeb"/>
        <w:ind w:left="567" w:hanging="567"/>
      </w:pPr>
      <w:r>
        <w:t>Community Collaborative Rainfall, Hail, and Snow Network (</w:t>
      </w:r>
      <w:proofErr w:type="spellStart"/>
      <w:r>
        <w:t>CoCoRaHS</w:t>
      </w:r>
      <w:proofErr w:type="spellEnd"/>
      <w:r>
        <w:t xml:space="preserve">):  </w:t>
      </w:r>
      <w:r w:rsidRPr="009F1D73">
        <w:t>https://www.cocorahs.org/</w:t>
      </w:r>
    </w:p>
    <w:p w14:paraId="49CA89F4" w14:textId="59597511" w:rsidR="00586441" w:rsidRDefault="00586441" w:rsidP="00586441">
      <w:pPr>
        <w:pStyle w:val="NormalWeb"/>
        <w:ind w:left="567" w:hanging="567"/>
      </w:pPr>
      <w:r>
        <w:t xml:space="preserve">Gordon, J. D. (n.d.). A COMPREHENSIVE WINTER WEATHER FORECAST CHECKLIST. Retrieved January 30, 2021, from </w:t>
      </w:r>
      <w:r w:rsidR="00322CAA" w:rsidRPr="00EC276D">
        <w:t>https://www.weather.gov/source/zhu/ZHU_Training_Page/Miscellaneous/Heights_Thicknesses/thickness_temperature.htm</w:t>
      </w:r>
    </w:p>
    <w:p w14:paraId="0807D5D2" w14:textId="1D4774C3" w:rsidR="00322CAA" w:rsidRDefault="00322CAA" w:rsidP="00EC276D">
      <w:pPr>
        <w:pStyle w:val="NormalWeb"/>
        <w:ind w:left="720" w:hanging="720"/>
      </w:pPr>
      <w:proofErr w:type="spellStart"/>
      <w:r>
        <w:t>Haby</w:t>
      </w:r>
      <w:proofErr w:type="spellEnd"/>
      <w:r>
        <w:t xml:space="preserve">, J. (n.d.). </w:t>
      </w:r>
      <w:r>
        <w:rPr>
          <w:i/>
          <w:iCs/>
        </w:rPr>
        <w:t>THE 540 LINE AND PRECIPITATION TYPE</w:t>
      </w:r>
      <w:r>
        <w:t xml:space="preserve">. Theweatherprediction.Com. Retrieved January 30, 2021, from </w:t>
      </w:r>
      <w:r w:rsidR="00956B9F" w:rsidRPr="00743FCE">
        <w:t>http://www.theweatherprediction.com/habyhints/97/</w:t>
      </w:r>
    </w:p>
    <w:p w14:paraId="5D2A23F3" w14:textId="176F2B38" w:rsidR="00956B9F" w:rsidRDefault="00956B9F" w:rsidP="00EC276D">
      <w:pPr>
        <w:pStyle w:val="NormalWeb"/>
        <w:ind w:left="720" w:hanging="720"/>
      </w:pPr>
      <w:r>
        <w:t xml:space="preserve">Iowa State University:  </w:t>
      </w:r>
      <w:r w:rsidRPr="00956B9F">
        <w:t>https://meteor.geol.iastate.edu</w:t>
      </w:r>
    </w:p>
    <w:p w14:paraId="7F198911" w14:textId="7F1C226F" w:rsidR="00322CAA" w:rsidRDefault="00A264D8" w:rsidP="00586441">
      <w:pPr>
        <w:pStyle w:val="NormalWeb"/>
        <w:ind w:left="567" w:hanging="567"/>
      </w:pPr>
      <w:r>
        <w:t xml:space="preserve">NOAA/National Weather Service/Weather Prediction Center:  </w:t>
      </w:r>
      <w:r w:rsidR="008B3559" w:rsidRPr="00743FCE">
        <w:t>https://www.wpc.ncep.noaa.gov</w:t>
      </w:r>
    </w:p>
    <w:p w14:paraId="4D4D6762" w14:textId="2B7E813C" w:rsidR="008B3559" w:rsidRDefault="008B3559" w:rsidP="00586441">
      <w:pPr>
        <w:pStyle w:val="NormalWeb"/>
        <w:ind w:left="567" w:hanging="567"/>
      </w:pPr>
      <w:r>
        <w:t>NOAA/National Weather Service – Shreveport, Louisiana</w:t>
      </w:r>
      <w:r w:rsidR="00D46026">
        <w:t xml:space="preserve">:  </w:t>
      </w:r>
      <w:r w:rsidR="00D46026" w:rsidRPr="00D46026">
        <w:t>https://www.weather.gov/shv/</w:t>
      </w:r>
    </w:p>
    <w:p w14:paraId="47BC9EEF" w14:textId="4F76E3CA" w:rsidR="00EF601F" w:rsidRDefault="00EF601F" w:rsidP="00586441">
      <w:pPr>
        <w:pStyle w:val="NormalWeb"/>
        <w:ind w:left="567" w:hanging="567"/>
      </w:pPr>
      <w:r>
        <w:t xml:space="preserve">Plymouth State University:  </w:t>
      </w:r>
      <w:r w:rsidR="00F80FBA" w:rsidRPr="00F80FBA">
        <w:t>https://vortex.plymouth.edu</w:t>
      </w:r>
    </w:p>
    <w:p w14:paraId="01842D6E" w14:textId="4DF3E6A0" w:rsidR="00F80FBA" w:rsidRDefault="00F80FBA" w:rsidP="00586441">
      <w:pPr>
        <w:pStyle w:val="NormalWeb"/>
        <w:ind w:left="567" w:hanging="567"/>
      </w:pPr>
      <w:r>
        <w:t xml:space="preserve">WeatherModels.com:  </w:t>
      </w:r>
      <w:r w:rsidRPr="00F80FBA">
        <w:t>https://weathermodels.com</w:t>
      </w:r>
    </w:p>
    <w:p w14:paraId="1178584E" w14:textId="124DB2A1" w:rsidR="00046772" w:rsidRPr="00BE67FE" w:rsidRDefault="00046772" w:rsidP="00586441"/>
    <w:sectPr w:rsidR="00046772" w:rsidRPr="00BE67FE">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8653B" w14:textId="77777777" w:rsidR="00F35275" w:rsidRDefault="00F35275" w:rsidP="00BA5BCA">
      <w:r>
        <w:separator/>
      </w:r>
    </w:p>
  </w:endnote>
  <w:endnote w:type="continuationSeparator" w:id="0">
    <w:p w14:paraId="176E858E" w14:textId="77777777" w:rsidR="00F35275" w:rsidRDefault="00F35275" w:rsidP="00BA5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1201045"/>
      <w:docPartObj>
        <w:docPartGallery w:val="Page Numbers (Bottom of Page)"/>
        <w:docPartUnique/>
      </w:docPartObj>
    </w:sdtPr>
    <w:sdtEndPr>
      <w:rPr>
        <w:noProof/>
      </w:rPr>
    </w:sdtEndPr>
    <w:sdtContent>
      <w:p w14:paraId="44027A09" w14:textId="35567B09" w:rsidR="00BA5BCA" w:rsidRDefault="00EC74AF" w:rsidP="00EC74AF">
        <w:pPr>
          <w:pStyle w:val="Footer"/>
          <w:jc w:val="center"/>
        </w:pPr>
        <w:r>
          <w:t xml:space="preserve">Report Commissioned by: </w:t>
        </w:r>
        <w:r>
          <w:rPr>
            <w:noProof/>
          </w:rPr>
          <w:drawing>
            <wp:inline distT="0" distB="0" distL="0" distR="0" wp14:anchorId="7F25B3E7" wp14:editId="00CDE46A">
              <wp:extent cx="657225" cy="391807"/>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
                        <a:extLst>
                          <a:ext uri="{28A0092B-C50C-407E-A947-70E740481C1C}">
                            <a14:useLocalDpi xmlns:a14="http://schemas.microsoft.com/office/drawing/2010/main" val="0"/>
                          </a:ext>
                        </a:extLst>
                      </a:blip>
                      <a:stretch>
                        <a:fillRect/>
                      </a:stretch>
                    </pic:blipFill>
                    <pic:spPr>
                      <a:xfrm>
                        <a:off x="0" y="0"/>
                        <a:ext cx="657225" cy="391807"/>
                      </a:xfrm>
                      <a:prstGeom prst="rect">
                        <a:avLst/>
                      </a:prstGeom>
                    </pic:spPr>
                  </pic:pic>
                </a:graphicData>
              </a:graphic>
            </wp:inline>
          </w:drawing>
        </w:r>
        <w:r>
          <w:rPr>
            <w:noProof/>
          </w:rPr>
          <w:t xml:space="preserve">                                            </w:t>
        </w:r>
        <w:r>
          <w:rPr>
            <w:noProof/>
          </w:rPr>
          <w:drawing>
            <wp:inline distT="0" distB="0" distL="0" distR="0" wp14:anchorId="60E53845" wp14:editId="54AC8DA0">
              <wp:extent cx="392741" cy="378460"/>
              <wp:effectExtent l="0" t="0" r="762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2">
                        <a:extLst>
                          <a:ext uri="{28A0092B-C50C-407E-A947-70E740481C1C}">
                            <a14:useLocalDpi xmlns:a14="http://schemas.microsoft.com/office/drawing/2010/main" val="0"/>
                          </a:ext>
                        </a:extLst>
                      </a:blip>
                      <a:stretch>
                        <a:fillRect/>
                      </a:stretch>
                    </pic:blipFill>
                    <pic:spPr>
                      <a:xfrm>
                        <a:off x="0" y="0"/>
                        <a:ext cx="406517" cy="391735"/>
                      </a:xfrm>
                      <a:prstGeom prst="rect">
                        <a:avLst/>
                      </a:prstGeom>
                    </pic:spPr>
                  </pic:pic>
                </a:graphicData>
              </a:graphic>
            </wp:inline>
          </w:drawing>
        </w:r>
        <w:r>
          <w:rPr>
            <w:noProof/>
          </w:rPr>
          <w:t xml:space="preserve">                   </w:t>
        </w:r>
        <w:r w:rsidR="00BA5BCA">
          <w:fldChar w:fldCharType="begin"/>
        </w:r>
        <w:r w:rsidR="00BA5BCA">
          <w:instrText xml:space="preserve"> PAGE   \* MERGEFORMAT </w:instrText>
        </w:r>
        <w:r w:rsidR="00BA5BCA">
          <w:fldChar w:fldCharType="separate"/>
        </w:r>
        <w:r w:rsidR="00BA5BCA">
          <w:rPr>
            <w:noProof/>
          </w:rPr>
          <w:t>2</w:t>
        </w:r>
        <w:r w:rsidR="00BA5BC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E9AAB" w14:textId="77777777" w:rsidR="00F35275" w:rsidRDefault="00F35275" w:rsidP="00BA5BCA">
      <w:r>
        <w:separator/>
      </w:r>
    </w:p>
  </w:footnote>
  <w:footnote w:type="continuationSeparator" w:id="0">
    <w:p w14:paraId="15A52112" w14:textId="77777777" w:rsidR="00F35275" w:rsidRDefault="00F35275" w:rsidP="00BA5B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082CF9"/>
    <w:multiLevelType w:val="hybridMultilevel"/>
    <w:tmpl w:val="FD20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487"/>
    <w:rsid w:val="00046772"/>
    <w:rsid w:val="00095E74"/>
    <w:rsid w:val="001002E3"/>
    <w:rsid w:val="001B44B2"/>
    <w:rsid w:val="001E642D"/>
    <w:rsid w:val="00202B06"/>
    <w:rsid w:val="00204BB4"/>
    <w:rsid w:val="0020547A"/>
    <w:rsid w:val="00245456"/>
    <w:rsid w:val="002575BA"/>
    <w:rsid w:val="002715ED"/>
    <w:rsid w:val="00322CAA"/>
    <w:rsid w:val="00330C4E"/>
    <w:rsid w:val="00454920"/>
    <w:rsid w:val="004654FA"/>
    <w:rsid w:val="00466534"/>
    <w:rsid w:val="00497BCC"/>
    <w:rsid w:val="004B0F59"/>
    <w:rsid w:val="0051536F"/>
    <w:rsid w:val="0053693F"/>
    <w:rsid w:val="00572A49"/>
    <w:rsid w:val="00585693"/>
    <w:rsid w:val="00586441"/>
    <w:rsid w:val="00657E52"/>
    <w:rsid w:val="0067786E"/>
    <w:rsid w:val="006A67EC"/>
    <w:rsid w:val="006D2F26"/>
    <w:rsid w:val="006F2BF9"/>
    <w:rsid w:val="0072016D"/>
    <w:rsid w:val="00730B55"/>
    <w:rsid w:val="00743FCE"/>
    <w:rsid w:val="00753487"/>
    <w:rsid w:val="007B573C"/>
    <w:rsid w:val="007E754C"/>
    <w:rsid w:val="007F74F6"/>
    <w:rsid w:val="00854206"/>
    <w:rsid w:val="008A6007"/>
    <w:rsid w:val="008A7CDF"/>
    <w:rsid w:val="008B3559"/>
    <w:rsid w:val="008E0583"/>
    <w:rsid w:val="00934F3B"/>
    <w:rsid w:val="00956B9F"/>
    <w:rsid w:val="009579CE"/>
    <w:rsid w:val="00960BFB"/>
    <w:rsid w:val="009641FB"/>
    <w:rsid w:val="009C72BC"/>
    <w:rsid w:val="009D1DD5"/>
    <w:rsid w:val="009D5091"/>
    <w:rsid w:val="009E1B97"/>
    <w:rsid w:val="009F1D73"/>
    <w:rsid w:val="00A264D8"/>
    <w:rsid w:val="00A31BBC"/>
    <w:rsid w:val="00AB4988"/>
    <w:rsid w:val="00B12259"/>
    <w:rsid w:val="00B34479"/>
    <w:rsid w:val="00B371EE"/>
    <w:rsid w:val="00B720F5"/>
    <w:rsid w:val="00B85346"/>
    <w:rsid w:val="00BA5BCA"/>
    <w:rsid w:val="00BE67FE"/>
    <w:rsid w:val="00BF1CC4"/>
    <w:rsid w:val="00C060EA"/>
    <w:rsid w:val="00C355A7"/>
    <w:rsid w:val="00C937BA"/>
    <w:rsid w:val="00CA298F"/>
    <w:rsid w:val="00CC13FB"/>
    <w:rsid w:val="00CE4911"/>
    <w:rsid w:val="00D05BDD"/>
    <w:rsid w:val="00D46026"/>
    <w:rsid w:val="00D53A9E"/>
    <w:rsid w:val="00DE00A4"/>
    <w:rsid w:val="00E70931"/>
    <w:rsid w:val="00EC276D"/>
    <w:rsid w:val="00EC74AF"/>
    <w:rsid w:val="00EF601F"/>
    <w:rsid w:val="00F35275"/>
    <w:rsid w:val="00F54BF3"/>
    <w:rsid w:val="00F80DE2"/>
    <w:rsid w:val="00F80FBA"/>
    <w:rsid w:val="00FA1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BB360"/>
  <w15:chartTrackingRefBased/>
  <w15:docId w15:val="{7E4B458B-D7AF-4159-A350-6EFA9BB0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BCA"/>
    <w:pPr>
      <w:tabs>
        <w:tab w:val="center" w:pos="4680"/>
        <w:tab w:val="right" w:pos="9360"/>
      </w:tabs>
    </w:pPr>
  </w:style>
  <w:style w:type="character" w:customStyle="1" w:styleId="HeaderChar">
    <w:name w:val="Header Char"/>
    <w:basedOn w:val="DefaultParagraphFont"/>
    <w:link w:val="Header"/>
    <w:uiPriority w:val="99"/>
    <w:rsid w:val="00BA5BCA"/>
  </w:style>
  <w:style w:type="paragraph" w:styleId="Footer">
    <w:name w:val="footer"/>
    <w:basedOn w:val="Normal"/>
    <w:link w:val="FooterChar"/>
    <w:uiPriority w:val="99"/>
    <w:unhideWhenUsed/>
    <w:rsid w:val="00BA5BCA"/>
    <w:pPr>
      <w:tabs>
        <w:tab w:val="center" w:pos="4680"/>
        <w:tab w:val="right" w:pos="9360"/>
      </w:tabs>
    </w:pPr>
  </w:style>
  <w:style w:type="character" w:customStyle="1" w:styleId="FooterChar">
    <w:name w:val="Footer Char"/>
    <w:basedOn w:val="DefaultParagraphFont"/>
    <w:link w:val="Footer"/>
    <w:uiPriority w:val="99"/>
    <w:rsid w:val="00BA5BCA"/>
  </w:style>
  <w:style w:type="paragraph" w:styleId="NormalWeb">
    <w:name w:val="Normal (Web)"/>
    <w:basedOn w:val="Normal"/>
    <w:uiPriority w:val="99"/>
    <w:unhideWhenUsed/>
    <w:rsid w:val="00BA5BCA"/>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C060EA"/>
    <w:rPr>
      <w:color w:val="0000FF"/>
      <w:u w:val="single"/>
    </w:rPr>
  </w:style>
  <w:style w:type="character" w:styleId="UnresolvedMention">
    <w:name w:val="Unresolved Mention"/>
    <w:basedOn w:val="DefaultParagraphFont"/>
    <w:uiPriority w:val="99"/>
    <w:semiHidden/>
    <w:unhideWhenUsed/>
    <w:rsid w:val="00322CAA"/>
    <w:rPr>
      <w:color w:val="605E5C"/>
      <w:shd w:val="clear" w:color="auto" w:fill="E1DFDD"/>
    </w:rPr>
  </w:style>
  <w:style w:type="character" w:styleId="Strong">
    <w:name w:val="Strong"/>
    <w:basedOn w:val="DefaultParagraphFont"/>
    <w:uiPriority w:val="22"/>
    <w:qFormat/>
    <w:rsid w:val="009D5091"/>
    <w:rPr>
      <w:b/>
      <w:bCs/>
    </w:rPr>
  </w:style>
  <w:style w:type="paragraph" w:styleId="ListParagraph">
    <w:name w:val="List Paragraph"/>
    <w:basedOn w:val="Normal"/>
    <w:uiPriority w:val="34"/>
    <w:qFormat/>
    <w:rsid w:val="0051536F"/>
    <w:pPr>
      <w:ind w:left="720"/>
      <w:contextualSpacing/>
    </w:pPr>
  </w:style>
  <w:style w:type="table" w:styleId="TableGrid">
    <w:name w:val="Table Grid"/>
    <w:basedOn w:val="TableNormal"/>
    <w:uiPriority w:val="39"/>
    <w:rsid w:val="00515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134479">
      <w:bodyDiv w:val="1"/>
      <w:marLeft w:val="0"/>
      <w:marRight w:val="0"/>
      <w:marTop w:val="0"/>
      <w:marBottom w:val="0"/>
      <w:divBdr>
        <w:top w:val="none" w:sz="0" w:space="0" w:color="auto"/>
        <w:left w:val="none" w:sz="0" w:space="0" w:color="auto"/>
        <w:bottom w:val="none" w:sz="0" w:space="0" w:color="auto"/>
        <w:right w:val="none" w:sz="0" w:space="0" w:color="auto"/>
      </w:divBdr>
    </w:div>
    <w:div w:id="389573253">
      <w:bodyDiv w:val="1"/>
      <w:marLeft w:val="0"/>
      <w:marRight w:val="0"/>
      <w:marTop w:val="0"/>
      <w:marBottom w:val="0"/>
      <w:divBdr>
        <w:top w:val="none" w:sz="0" w:space="0" w:color="auto"/>
        <w:left w:val="none" w:sz="0" w:space="0" w:color="auto"/>
        <w:bottom w:val="none" w:sz="0" w:space="0" w:color="auto"/>
        <w:right w:val="none" w:sz="0" w:space="0" w:color="auto"/>
      </w:divBdr>
    </w:div>
    <w:div w:id="398132536">
      <w:bodyDiv w:val="1"/>
      <w:marLeft w:val="0"/>
      <w:marRight w:val="0"/>
      <w:marTop w:val="0"/>
      <w:marBottom w:val="0"/>
      <w:divBdr>
        <w:top w:val="none" w:sz="0" w:space="0" w:color="auto"/>
        <w:left w:val="none" w:sz="0" w:space="0" w:color="auto"/>
        <w:bottom w:val="none" w:sz="0" w:space="0" w:color="auto"/>
        <w:right w:val="none" w:sz="0" w:space="0" w:color="auto"/>
      </w:divBdr>
    </w:div>
    <w:div w:id="1936210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gi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jpg"/><Relationship Id="rId28" Type="http://schemas.openxmlformats.org/officeDocument/2006/relationships/image" Target="media/image22.pn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5.jpg"/><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826</TotalTime>
  <Pages>19</Pages>
  <Words>3247</Words>
  <Characters>18510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Wheeler</dc:creator>
  <cp:keywords/>
  <dc:description/>
  <cp:lastModifiedBy>Don Wheeler</cp:lastModifiedBy>
  <cp:revision>25</cp:revision>
  <cp:lastPrinted>2021-02-10T11:41:00Z</cp:lastPrinted>
  <dcterms:created xsi:type="dcterms:W3CDTF">2021-01-29T14:25:00Z</dcterms:created>
  <dcterms:modified xsi:type="dcterms:W3CDTF">2021-03-02T18:42:00Z</dcterms:modified>
</cp:coreProperties>
</file>